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6AD709" w14:textId="77777777" w:rsidR="007F7585" w:rsidRDefault="007F7585" w:rsidP="00EF317D">
      <w:pPr>
        <w:spacing w:after="0" w:line="276" w:lineRule="auto"/>
        <w:jc w:val="center"/>
        <w:rPr>
          <w:rFonts w:ascii="Arial" w:hAnsi="Arial" w:cs="Arial"/>
          <w:b/>
          <w:sz w:val="28"/>
        </w:rPr>
      </w:pPr>
    </w:p>
    <w:p w14:paraId="1F1F47F7" w14:textId="17C8A0EC" w:rsidR="005540BF" w:rsidRDefault="00B02C73" w:rsidP="00EF317D">
      <w:pPr>
        <w:spacing w:after="0" w:line="276" w:lineRule="auto"/>
        <w:jc w:val="center"/>
        <w:rPr>
          <w:rFonts w:ascii="Arial" w:hAnsi="Arial" w:cs="Arial"/>
          <w:b/>
          <w:sz w:val="28"/>
        </w:rPr>
      </w:pPr>
      <w:r w:rsidRPr="007F7585">
        <w:rPr>
          <w:rFonts w:ascii="Arial" w:hAnsi="Arial" w:cs="Arial"/>
          <w:b/>
          <w:sz w:val="28"/>
        </w:rPr>
        <w:t xml:space="preserve">NUEVO RANGE ROVER VELAR: MÁS OPCIONES DE MOTORES PARA </w:t>
      </w:r>
      <w:r w:rsidR="00BA6018" w:rsidRPr="007F7585">
        <w:rPr>
          <w:rFonts w:ascii="Arial" w:hAnsi="Arial" w:cs="Arial"/>
          <w:b/>
          <w:sz w:val="28"/>
        </w:rPr>
        <w:t>UN</w:t>
      </w:r>
      <w:r w:rsidRPr="007F7585">
        <w:rPr>
          <w:rFonts w:ascii="Arial" w:hAnsi="Arial" w:cs="Arial"/>
          <w:b/>
          <w:sz w:val="28"/>
        </w:rPr>
        <w:t xml:space="preserve"> SUV </w:t>
      </w:r>
      <w:r w:rsidR="00BC1DEE" w:rsidRPr="007F7585">
        <w:rPr>
          <w:rFonts w:ascii="Arial" w:hAnsi="Arial" w:cs="Arial"/>
          <w:b/>
          <w:sz w:val="28"/>
        </w:rPr>
        <w:t>ELECTRIFICADO</w:t>
      </w:r>
      <w:r w:rsidR="00B81781" w:rsidRPr="007F7585">
        <w:rPr>
          <w:rFonts w:ascii="Arial" w:hAnsi="Arial" w:cs="Arial"/>
          <w:b/>
          <w:sz w:val="28"/>
        </w:rPr>
        <w:t xml:space="preserve"> PREMIUM</w:t>
      </w:r>
    </w:p>
    <w:p w14:paraId="3AC842B8" w14:textId="77777777" w:rsidR="007F7585" w:rsidRPr="007F7585" w:rsidRDefault="007F7585" w:rsidP="00EF317D">
      <w:pPr>
        <w:spacing w:after="0" w:line="276" w:lineRule="auto"/>
        <w:jc w:val="center"/>
        <w:rPr>
          <w:rFonts w:ascii="Arial" w:hAnsi="Arial" w:cs="Arial"/>
          <w:b/>
          <w:sz w:val="28"/>
          <w:szCs w:val="28"/>
        </w:rPr>
      </w:pPr>
    </w:p>
    <w:p w14:paraId="4A2390F6" w14:textId="77777777" w:rsidR="00135867" w:rsidRPr="002716DE" w:rsidRDefault="00135867" w:rsidP="00740840">
      <w:pPr>
        <w:spacing w:after="0" w:line="276" w:lineRule="auto"/>
        <w:jc w:val="center"/>
        <w:rPr>
          <w:rFonts w:asciiTheme="minorHAnsi" w:hAnsiTheme="minorHAnsi" w:cstheme="minorHAnsi"/>
          <w:b/>
          <w:sz w:val="22"/>
          <w:szCs w:val="22"/>
        </w:rPr>
      </w:pPr>
    </w:p>
    <w:p w14:paraId="4CFA137F" w14:textId="31E31282" w:rsidR="00B02C73" w:rsidRPr="007F7585" w:rsidRDefault="00B02C73" w:rsidP="00A351CB">
      <w:pPr>
        <w:pStyle w:val="ListParagraph"/>
        <w:numPr>
          <w:ilvl w:val="0"/>
          <w:numId w:val="21"/>
        </w:numPr>
        <w:spacing w:after="0" w:line="276" w:lineRule="auto"/>
        <w:jc w:val="both"/>
        <w:rPr>
          <w:rFonts w:ascii="Arial" w:hAnsi="Arial" w:cs="Arial"/>
          <w:b/>
          <w:sz w:val="20"/>
          <w:szCs w:val="20"/>
        </w:rPr>
      </w:pPr>
      <w:r w:rsidRPr="007F7585">
        <w:rPr>
          <w:rFonts w:ascii="Arial" w:hAnsi="Arial" w:cs="Arial"/>
          <w:b/>
          <w:sz w:val="20"/>
          <w:szCs w:val="20"/>
        </w:rPr>
        <w:t xml:space="preserve">Linaje Range Rover: </w:t>
      </w:r>
      <w:r w:rsidRPr="007F7585">
        <w:rPr>
          <w:rFonts w:ascii="Arial" w:hAnsi="Arial" w:cs="Arial"/>
          <w:sz w:val="20"/>
          <w:szCs w:val="20"/>
        </w:rPr>
        <w:t xml:space="preserve">El nuevo Range Rover Velar incorpora una tecnología pionera y electrificación híbrida en línea con los 50 años de historia de innovación de Range Rover, cuya familia completa </w:t>
      </w:r>
      <w:r w:rsidR="00BC1DEE" w:rsidRPr="007F7585">
        <w:rPr>
          <w:rFonts w:ascii="Arial" w:hAnsi="Arial" w:cs="Arial"/>
          <w:sz w:val="20"/>
          <w:szCs w:val="20"/>
        </w:rPr>
        <w:t>se suma</w:t>
      </w:r>
      <w:r w:rsidRPr="007F7585">
        <w:rPr>
          <w:rFonts w:ascii="Arial" w:hAnsi="Arial" w:cs="Arial"/>
          <w:sz w:val="20"/>
          <w:szCs w:val="20"/>
        </w:rPr>
        <w:t xml:space="preserve"> ahora </w:t>
      </w:r>
      <w:r w:rsidR="00BC1DEE" w:rsidRPr="007F7585">
        <w:rPr>
          <w:rFonts w:ascii="Arial" w:hAnsi="Arial" w:cs="Arial"/>
          <w:sz w:val="20"/>
          <w:szCs w:val="20"/>
        </w:rPr>
        <w:t>a la electrificación</w:t>
      </w:r>
    </w:p>
    <w:p w14:paraId="30CABE90" w14:textId="28BB27E0" w:rsidR="00B02C73" w:rsidRPr="007F7585" w:rsidRDefault="00655E61" w:rsidP="00A351CB">
      <w:pPr>
        <w:pStyle w:val="ListParagraph"/>
        <w:numPr>
          <w:ilvl w:val="0"/>
          <w:numId w:val="21"/>
        </w:numPr>
        <w:spacing w:after="0" w:line="276" w:lineRule="auto"/>
        <w:jc w:val="both"/>
        <w:rPr>
          <w:rFonts w:ascii="Arial" w:hAnsi="Arial" w:cs="Arial"/>
          <w:sz w:val="20"/>
          <w:szCs w:val="20"/>
        </w:rPr>
      </w:pPr>
      <w:r w:rsidRPr="007F7585">
        <w:rPr>
          <w:rFonts w:ascii="Arial" w:hAnsi="Arial" w:cs="Arial"/>
          <w:b/>
          <w:sz w:val="20"/>
          <w:szCs w:val="20"/>
        </w:rPr>
        <w:t xml:space="preserve">Híbrido enchufable: </w:t>
      </w:r>
      <w:r w:rsidRPr="007F7585">
        <w:rPr>
          <w:rFonts w:ascii="Arial" w:hAnsi="Arial" w:cs="Arial"/>
          <w:sz w:val="20"/>
          <w:szCs w:val="20"/>
        </w:rPr>
        <w:t xml:space="preserve">El Range Rover Velar P400e </w:t>
      </w:r>
      <w:r w:rsidR="00BC1DEE" w:rsidRPr="007F7585">
        <w:rPr>
          <w:rFonts w:ascii="Arial" w:hAnsi="Arial" w:cs="Arial"/>
          <w:sz w:val="20"/>
          <w:szCs w:val="20"/>
        </w:rPr>
        <w:t xml:space="preserve">(PHEV) </w:t>
      </w:r>
      <w:r w:rsidRPr="007F7585">
        <w:rPr>
          <w:rFonts w:ascii="Arial" w:hAnsi="Arial" w:cs="Arial"/>
          <w:sz w:val="20"/>
          <w:szCs w:val="20"/>
        </w:rPr>
        <w:t>ofrece una extraordinaria autonomía completamente eléctrica de 53 km</w:t>
      </w:r>
      <w:r w:rsidRPr="007F7585">
        <w:rPr>
          <w:rFonts w:ascii="Arial" w:hAnsi="Arial" w:cs="Arial"/>
          <w:sz w:val="20"/>
          <w:szCs w:val="20"/>
          <w:vertAlign w:val="superscript"/>
        </w:rPr>
        <w:t xml:space="preserve"> *</w:t>
      </w:r>
      <w:r w:rsidRPr="007F7585">
        <w:rPr>
          <w:rFonts w:ascii="Arial" w:hAnsi="Arial" w:cs="Arial"/>
          <w:sz w:val="20"/>
          <w:szCs w:val="20"/>
        </w:rPr>
        <w:t xml:space="preserve"> y unas emisiones de CO2 de apenas 49 g/km</w:t>
      </w:r>
      <w:r w:rsidRPr="007F7585">
        <w:rPr>
          <w:rFonts w:ascii="Arial" w:hAnsi="Arial" w:cs="Arial"/>
          <w:sz w:val="20"/>
          <w:szCs w:val="20"/>
          <w:vertAlign w:val="superscript"/>
        </w:rPr>
        <w:t>*</w:t>
      </w:r>
      <w:r w:rsidRPr="007F7585">
        <w:rPr>
          <w:rFonts w:ascii="Arial" w:hAnsi="Arial" w:cs="Arial"/>
          <w:sz w:val="20"/>
          <w:szCs w:val="20"/>
        </w:rPr>
        <w:t xml:space="preserve"> para trayectos más eficientes, </w:t>
      </w:r>
      <w:r w:rsidR="00BC1DEE" w:rsidRPr="007F7585">
        <w:rPr>
          <w:rFonts w:ascii="Arial" w:hAnsi="Arial" w:cs="Arial"/>
          <w:sz w:val="20"/>
          <w:szCs w:val="20"/>
        </w:rPr>
        <w:t xml:space="preserve">contando también </w:t>
      </w:r>
      <w:r w:rsidRPr="007F7585">
        <w:rPr>
          <w:rFonts w:ascii="Arial" w:hAnsi="Arial" w:cs="Arial"/>
          <w:sz w:val="20"/>
          <w:szCs w:val="20"/>
        </w:rPr>
        <w:t xml:space="preserve">con </w:t>
      </w:r>
      <w:r w:rsidR="00BC1DEE" w:rsidRPr="007F7585">
        <w:rPr>
          <w:rFonts w:ascii="Arial" w:hAnsi="Arial" w:cs="Arial"/>
          <w:sz w:val="20"/>
          <w:szCs w:val="20"/>
        </w:rPr>
        <w:t xml:space="preserve">nuevos </w:t>
      </w:r>
      <w:r w:rsidRPr="007F7585">
        <w:rPr>
          <w:rFonts w:ascii="Arial" w:hAnsi="Arial" w:cs="Arial"/>
          <w:sz w:val="20"/>
          <w:szCs w:val="20"/>
        </w:rPr>
        <w:t>motores Mild Hybrid de 48 voltios disponibles en toda la gama</w:t>
      </w:r>
      <w:r w:rsidRPr="007F7585">
        <w:rPr>
          <w:rFonts w:ascii="Arial" w:hAnsi="Arial" w:cs="Arial"/>
          <w:sz w:val="20"/>
          <w:szCs w:val="20"/>
          <w:vertAlign w:val="superscript"/>
        </w:rPr>
        <w:t>**</w:t>
      </w:r>
    </w:p>
    <w:p w14:paraId="6CFD6277" w14:textId="2EF58B6D" w:rsidR="00B02C73" w:rsidRPr="007F7585" w:rsidRDefault="00B02C73" w:rsidP="00A351CB">
      <w:pPr>
        <w:pStyle w:val="ListParagraph"/>
        <w:numPr>
          <w:ilvl w:val="0"/>
          <w:numId w:val="21"/>
        </w:numPr>
        <w:spacing w:after="0" w:line="276" w:lineRule="auto"/>
        <w:jc w:val="both"/>
        <w:rPr>
          <w:rFonts w:ascii="Arial" w:hAnsi="Arial" w:cs="Arial"/>
          <w:sz w:val="20"/>
          <w:szCs w:val="20"/>
        </w:rPr>
      </w:pPr>
      <w:r w:rsidRPr="007F7585">
        <w:rPr>
          <w:rFonts w:ascii="Arial" w:hAnsi="Arial" w:cs="Arial"/>
          <w:b/>
          <w:sz w:val="20"/>
          <w:szCs w:val="20"/>
        </w:rPr>
        <w:t>Mayor gama de motores:</w:t>
      </w:r>
      <w:r w:rsidRPr="007F7585">
        <w:rPr>
          <w:rFonts w:ascii="Arial" w:hAnsi="Arial" w:cs="Arial"/>
          <w:sz w:val="20"/>
          <w:szCs w:val="20"/>
        </w:rPr>
        <w:t xml:space="preserve"> La nueva familia de motores Ingenium diésel y gasolina de seis cilindros en línea Mild Hybrid (MHEV) de 48 V y la nueva generación de motores Ingenium diésel de cuatro cilindros ofrece</w:t>
      </w:r>
      <w:r w:rsidR="00BC1DEE" w:rsidRPr="007F7585">
        <w:rPr>
          <w:rFonts w:ascii="Arial" w:hAnsi="Arial" w:cs="Arial"/>
          <w:sz w:val="20"/>
          <w:szCs w:val="20"/>
        </w:rPr>
        <w:t>n</w:t>
      </w:r>
      <w:r w:rsidRPr="007F7585">
        <w:rPr>
          <w:rFonts w:ascii="Arial" w:hAnsi="Arial" w:cs="Arial"/>
          <w:sz w:val="20"/>
          <w:szCs w:val="20"/>
        </w:rPr>
        <w:t xml:space="preserve"> un par, una eficiencia y un rendimiento en carretera excepcionales </w:t>
      </w:r>
    </w:p>
    <w:p w14:paraId="6BE93063" w14:textId="51642F77" w:rsidR="00B02C73" w:rsidRPr="007F7585" w:rsidRDefault="00B02C73" w:rsidP="00A351CB">
      <w:pPr>
        <w:pStyle w:val="ListParagraph"/>
        <w:numPr>
          <w:ilvl w:val="0"/>
          <w:numId w:val="21"/>
        </w:numPr>
        <w:spacing w:after="0" w:line="276" w:lineRule="auto"/>
        <w:jc w:val="both"/>
        <w:rPr>
          <w:rFonts w:ascii="Arial" w:hAnsi="Arial" w:cs="Arial"/>
          <w:sz w:val="20"/>
          <w:szCs w:val="20"/>
        </w:rPr>
      </w:pPr>
      <w:r w:rsidRPr="007F7585">
        <w:rPr>
          <w:rFonts w:ascii="Arial" w:hAnsi="Arial" w:cs="Arial"/>
          <w:b/>
          <w:sz w:val="20"/>
          <w:szCs w:val="20"/>
        </w:rPr>
        <w:t>Agilidad y refinamiento</w:t>
      </w:r>
      <w:r w:rsidRPr="007F7585">
        <w:rPr>
          <w:rFonts w:ascii="Arial" w:hAnsi="Arial" w:cs="Arial"/>
          <w:sz w:val="20"/>
          <w:szCs w:val="20"/>
        </w:rPr>
        <w:t xml:space="preserve">: La ligera y rígida estructura de la carrocería de elevado contenido de aluminio del Velar </w:t>
      </w:r>
      <w:r w:rsidR="00BC1DEE" w:rsidRPr="007F7585">
        <w:rPr>
          <w:rFonts w:ascii="Arial" w:hAnsi="Arial" w:cs="Arial"/>
          <w:sz w:val="20"/>
          <w:szCs w:val="20"/>
        </w:rPr>
        <w:t xml:space="preserve">aporta </w:t>
      </w:r>
      <w:r w:rsidRPr="007F7585">
        <w:rPr>
          <w:rFonts w:ascii="Arial" w:hAnsi="Arial" w:cs="Arial"/>
          <w:sz w:val="20"/>
          <w:szCs w:val="20"/>
        </w:rPr>
        <w:t>mayor rendimiento y eficiencia</w:t>
      </w:r>
      <w:r w:rsidR="00BC1DEE" w:rsidRPr="007F7585">
        <w:rPr>
          <w:rFonts w:ascii="Arial" w:hAnsi="Arial" w:cs="Arial"/>
          <w:sz w:val="20"/>
          <w:szCs w:val="20"/>
        </w:rPr>
        <w:t>,</w:t>
      </w:r>
      <w:r w:rsidRPr="007F7585">
        <w:rPr>
          <w:rFonts w:ascii="Arial" w:hAnsi="Arial" w:cs="Arial"/>
          <w:sz w:val="20"/>
          <w:szCs w:val="20"/>
        </w:rPr>
        <w:t xml:space="preserve"> con suspensión neumática incluida de serie en los nuevos modelos de seis cilindros para </w:t>
      </w:r>
      <w:r w:rsidR="00BC1DEE" w:rsidRPr="007F7585">
        <w:rPr>
          <w:rFonts w:ascii="Arial" w:hAnsi="Arial" w:cs="Arial"/>
          <w:sz w:val="20"/>
          <w:szCs w:val="20"/>
        </w:rPr>
        <w:t xml:space="preserve">gozar de </w:t>
      </w:r>
      <w:r w:rsidRPr="007F7585">
        <w:rPr>
          <w:rFonts w:ascii="Arial" w:hAnsi="Arial" w:cs="Arial"/>
          <w:sz w:val="20"/>
          <w:szCs w:val="20"/>
        </w:rPr>
        <w:t>un</w:t>
      </w:r>
      <w:r w:rsidR="00B81781" w:rsidRPr="007F7585">
        <w:rPr>
          <w:rFonts w:ascii="Arial" w:hAnsi="Arial" w:cs="Arial"/>
          <w:sz w:val="20"/>
          <w:szCs w:val="20"/>
        </w:rPr>
        <w:t xml:space="preserve"> confort</w:t>
      </w:r>
      <w:r w:rsidRPr="007F7585">
        <w:rPr>
          <w:rFonts w:ascii="Arial" w:hAnsi="Arial" w:cs="Arial"/>
          <w:sz w:val="20"/>
          <w:szCs w:val="20"/>
        </w:rPr>
        <w:t xml:space="preserve"> y un control incomparables</w:t>
      </w:r>
    </w:p>
    <w:p w14:paraId="547F665E" w14:textId="7B875451" w:rsidR="008A7E92" w:rsidRPr="007F7585" w:rsidRDefault="008A7E92" w:rsidP="00A351CB">
      <w:pPr>
        <w:pStyle w:val="ListParagraph"/>
        <w:numPr>
          <w:ilvl w:val="0"/>
          <w:numId w:val="21"/>
        </w:numPr>
        <w:spacing w:after="0" w:line="276" w:lineRule="auto"/>
        <w:jc w:val="both"/>
        <w:rPr>
          <w:rFonts w:ascii="Arial" w:hAnsi="Arial" w:cs="Arial"/>
          <w:sz w:val="20"/>
          <w:szCs w:val="20"/>
        </w:rPr>
      </w:pPr>
      <w:r w:rsidRPr="007F7585">
        <w:rPr>
          <w:rFonts w:ascii="Arial" w:hAnsi="Arial" w:cs="Arial"/>
          <w:b/>
          <w:sz w:val="20"/>
          <w:szCs w:val="20"/>
        </w:rPr>
        <w:t xml:space="preserve">Confianza todoterreno: </w:t>
      </w:r>
      <w:r w:rsidRPr="007F7585">
        <w:rPr>
          <w:rFonts w:ascii="Arial" w:hAnsi="Arial" w:cs="Arial"/>
          <w:sz w:val="20"/>
          <w:szCs w:val="20"/>
        </w:rPr>
        <w:t xml:space="preserve">La tracción total del modelo Velar con Intelligent Driveline Dynamics y el bloqueo dinámico del diferencial trasero garantizan una capacidad todoterreno líder en el sector y una experiencia impresionante de conducción en carretera, </w:t>
      </w:r>
      <w:r w:rsidR="00BC1DEE" w:rsidRPr="007F7585">
        <w:rPr>
          <w:rFonts w:ascii="Arial" w:hAnsi="Arial" w:cs="Arial"/>
          <w:sz w:val="20"/>
          <w:szCs w:val="20"/>
        </w:rPr>
        <w:t>algo que</w:t>
      </w:r>
      <w:r w:rsidRPr="007F7585">
        <w:rPr>
          <w:rFonts w:ascii="Arial" w:hAnsi="Arial" w:cs="Arial"/>
          <w:sz w:val="20"/>
          <w:szCs w:val="20"/>
        </w:rPr>
        <w:t xml:space="preserve"> se complementa con una amplia variedad de nuevas tecnologías todoterreno</w:t>
      </w:r>
    </w:p>
    <w:p w14:paraId="70A0CA9F" w14:textId="3D7A413C" w:rsidR="00A351CB" w:rsidRPr="007F7585" w:rsidRDefault="00A351CB" w:rsidP="00A351CB">
      <w:pPr>
        <w:pStyle w:val="ListParagraph"/>
        <w:numPr>
          <w:ilvl w:val="0"/>
          <w:numId w:val="21"/>
        </w:numPr>
        <w:contextualSpacing w:val="0"/>
        <w:jc w:val="both"/>
        <w:rPr>
          <w:rStyle w:val="Hyperlink"/>
          <w:rFonts w:ascii="Arial" w:hAnsi="Arial" w:cs="Arial"/>
          <w:color w:val="000000" w:themeColor="text1"/>
          <w:sz w:val="20"/>
          <w:szCs w:val="20"/>
          <w:u w:val="none"/>
        </w:rPr>
      </w:pPr>
      <w:r w:rsidRPr="007F7585">
        <w:rPr>
          <w:rFonts w:ascii="Arial" w:hAnsi="Arial" w:cs="Arial"/>
          <w:b/>
          <w:color w:val="000000" w:themeColor="text1"/>
          <w:sz w:val="20"/>
          <w:szCs w:val="20"/>
        </w:rPr>
        <w:t xml:space="preserve">Ya disponible: </w:t>
      </w:r>
      <w:r w:rsidRPr="007F7585">
        <w:rPr>
          <w:rFonts w:ascii="Arial" w:hAnsi="Arial" w:cs="Arial"/>
          <w:color w:val="000000" w:themeColor="text1"/>
          <w:sz w:val="20"/>
          <w:szCs w:val="20"/>
        </w:rPr>
        <w:t xml:space="preserve">El nuevo Range Rover Velar está disponible con un PVP a partir de </w:t>
      </w:r>
      <w:r w:rsidRPr="007F7585">
        <w:rPr>
          <w:rFonts w:ascii="Arial" w:hAnsi="Arial" w:cs="Arial"/>
          <w:b/>
          <w:color w:val="000000" w:themeColor="text1"/>
          <w:sz w:val="20"/>
          <w:szCs w:val="20"/>
        </w:rPr>
        <w:t>66.600 €.</w:t>
      </w:r>
      <w:r w:rsidRPr="007F7585">
        <w:rPr>
          <w:rFonts w:ascii="Arial" w:hAnsi="Arial" w:cs="Arial"/>
          <w:color w:val="000000" w:themeColor="text1"/>
          <w:sz w:val="20"/>
          <w:szCs w:val="20"/>
        </w:rPr>
        <w:t xml:space="preserve"> Puede configurar su vehículo en:</w:t>
      </w:r>
      <w:r w:rsidRPr="007F7585">
        <w:rPr>
          <w:rFonts w:ascii="Arial" w:hAnsi="Arial" w:cs="Arial"/>
          <w:b/>
          <w:color w:val="000000" w:themeColor="text1"/>
          <w:sz w:val="20"/>
          <w:szCs w:val="20"/>
        </w:rPr>
        <w:t xml:space="preserve"> </w:t>
      </w:r>
      <w:hyperlink r:id="rId11" w:history="1">
        <w:r w:rsidR="001B79F1">
          <w:rPr>
            <w:rStyle w:val="Hyperlink"/>
            <w:rFonts w:ascii="Arial" w:hAnsi="Arial" w:cs="Arial"/>
            <w:b/>
            <w:sz w:val="20"/>
            <w:szCs w:val="20"/>
          </w:rPr>
          <w:t>www.landrover.es</w:t>
        </w:r>
      </w:hyperlink>
      <w:r w:rsidR="001B79F1">
        <w:rPr>
          <w:rFonts w:ascii="Arial" w:hAnsi="Arial" w:cs="Arial"/>
          <w:b/>
          <w:color w:val="000000" w:themeColor="text1"/>
          <w:sz w:val="20"/>
          <w:szCs w:val="20"/>
        </w:rPr>
        <w:t xml:space="preserve"> </w:t>
      </w:r>
      <w:r w:rsidR="00B81781" w:rsidRPr="007F7585">
        <w:rPr>
          <w:rStyle w:val="Hyperlink"/>
          <w:rFonts w:ascii="Arial" w:hAnsi="Arial" w:cs="Arial"/>
          <w:color w:val="000000" w:themeColor="text1"/>
          <w:sz w:val="20"/>
          <w:szCs w:val="20"/>
          <w:u w:val="none"/>
        </w:rPr>
        <w:t>o visitar su Concesionario oficial Land Rover más cercano.</w:t>
      </w:r>
    </w:p>
    <w:p w14:paraId="46095F7B" w14:textId="77777777" w:rsidR="00A351CB" w:rsidRPr="007F7585" w:rsidRDefault="00A351CB" w:rsidP="00A351CB">
      <w:pPr>
        <w:pStyle w:val="ListParagraph"/>
        <w:spacing w:after="0" w:line="276" w:lineRule="auto"/>
        <w:rPr>
          <w:rFonts w:ascii="Arial" w:hAnsi="Arial" w:cs="Arial"/>
          <w:sz w:val="20"/>
          <w:szCs w:val="20"/>
        </w:rPr>
      </w:pPr>
    </w:p>
    <w:p w14:paraId="67A0FA93" w14:textId="70D546EB" w:rsidR="008A7E92" w:rsidRPr="007F7585" w:rsidRDefault="00A351CB" w:rsidP="003833A1">
      <w:pPr>
        <w:spacing w:after="0" w:line="360" w:lineRule="auto"/>
        <w:jc w:val="both"/>
        <w:rPr>
          <w:rFonts w:ascii="Arial" w:hAnsi="Arial" w:cs="Arial"/>
          <w:sz w:val="20"/>
          <w:szCs w:val="20"/>
        </w:rPr>
      </w:pPr>
      <w:r w:rsidRPr="007F7585">
        <w:rPr>
          <w:rFonts w:ascii="Arial" w:hAnsi="Arial" w:cs="Arial"/>
          <w:b/>
          <w:sz w:val="20"/>
          <w:szCs w:val="20"/>
        </w:rPr>
        <w:t xml:space="preserve">23 de septiembre de 2020, Madrid: </w:t>
      </w:r>
      <w:r w:rsidR="008A7E92" w:rsidRPr="007F7585">
        <w:rPr>
          <w:rFonts w:ascii="Arial" w:hAnsi="Arial" w:cs="Arial"/>
          <w:sz w:val="20"/>
          <w:szCs w:val="20"/>
        </w:rPr>
        <w:t>El nuevo Range Rover Velar ha ampliado su oferta de motores para adaptarse a todos los usuarios: un nuevo motor híbrido enchufable P400e que ofrece una extraordinaria autonomía y emisiones de CO2 de apenas 49 g/km</w:t>
      </w:r>
      <w:r w:rsidR="008A7E92" w:rsidRPr="007F7585">
        <w:rPr>
          <w:rFonts w:ascii="Arial" w:hAnsi="Arial" w:cs="Arial"/>
          <w:sz w:val="20"/>
          <w:szCs w:val="20"/>
          <w:vertAlign w:val="superscript"/>
        </w:rPr>
        <w:t>*</w:t>
      </w:r>
      <w:r w:rsidR="008A7E92" w:rsidRPr="007F7585">
        <w:rPr>
          <w:rFonts w:ascii="Arial" w:hAnsi="Arial" w:cs="Arial"/>
          <w:sz w:val="20"/>
          <w:szCs w:val="20"/>
        </w:rPr>
        <w:t xml:space="preserve">, una nueva familia de motores diésel y gasolina de seis cilindros en línea y una selección de motores diésel de cuatro cilindros más eficientes,  disponibles </w:t>
      </w:r>
      <w:r w:rsidR="00B81781" w:rsidRPr="007F7585">
        <w:rPr>
          <w:rFonts w:ascii="Arial" w:hAnsi="Arial" w:cs="Arial"/>
          <w:sz w:val="20"/>
          <w:szCs w:val="20"/>
        </w:rPr>
        <w:t xml:space="preserve">con opciones </w:t>
      </w:r>
      <w:r w:rsidR="008A7E92" w:rsidRPr="007F7585">
        <w:rPr>
          <w:rFonts w:ascii="Arial" w:hAnsi="Arial" w:cs="Arial"/>
          <w:sz w:val="20"/>
          <w:szCs w:val="20"/>
        </w:rPr>
        <w:t>Mild Hybrid. La familia Range Rover es ahora eléctrica.</w:t>
      </w:r>
    </w:p>
    <w:p w14:paraId="54ECD627" w14:textId="77777777" w:rsidR="00F44C6B" w:rsidRPr="007F7585" w:rsidRDefault="00F44C6B" w:rsidP="003833A1">
      <w:pPr>
        <w:spacing w:after="0" w:line="360" w:lineRule="auto"/>
        <w:jc w:val="both"/>
        <w:rPr>
          <w:rFonts w:ascii="Arial" w:hAnsi="Arial" w:cs="Arial"/>
          <w:sz w:val="20"/>
          <w:szCs w:val="20"/>
        </w:rPr>
      </w:pPr>
    </w:p>
    <w:p w14:paraId="4CF068AF" w14:textId="6FA01B55" w:rsidR="00F308EF" w:rsidRPr="007F7585" w:rsidRDefault="00655E61" w:rsidP="003833A1">
      <w:pPr>
        <w:spacing w:after="0" w:line="360" w:lineRule="auto"/>
        <w:jc w:val="both"/>
        <w:rPr>
          <w:rFonts w:ascii="Arial" w:hAnsi="Arial" w:cs="Arial"/>
          <w:b/>
          <w:sz w:val="20"/>
          <w:szCs w:val="20"/>
        </w:rPr>
      </w:pPr>
      <w:r w:rsidRPr="007F7585">
        <w:rPr>
          <w:rFonts w:ascii="Arial" w:hAnsi="Arial" w:cs="Arial"/>
          <w:b/>
          <w:sz w:val="20"/>
          <w:szCs w:val="20"/>
        </w:rPr>
        <w:t>NUEVO HÍBRIDO ENCHUFABLE P400e</w:t>
      </w:r>
    </w:p>
    <w:p w14:paraId="1CE0824B" w14:textId="68F74D96" w:rsidR="00F44C6B" w:rsidRPr="007F7585" w:rsidRDefault="00655E61" w:rsidP="003833A1">
      <w:pPr>
        <w:spacing w:after="220" w:line="360" w:lineRule="auto"/>
        <w:jc w:val="both"/>
        <w:rPr>
          <w:rFonts w:ascii="Arial" w:hAnsi="Arial" w:cs="Arial"/>
          <w:sz w:val="20"/>
          <w:szCs w:val="20"/>
        </w:rPr>
      </w:pPr>
      <w:r w:rsidRPr="007F7585">
        <w:rPr>
          <w:rFonts w:ascii="Arial" w:hAnsi="Arial" w:cs="Arial"/>
          <w:sz w:val="20"/>
          <w:szCs w:val="20"/>
        </w:rPr>
        <w:t>El Range Rover Velar es el último vehículo de la gama en incluir un motor híbrido enchufable</w:t>
      </w:r>
      <w:r w:rsidRPr="007F7585">
        <w:rPr>
          <w:rFonts w:ascii="Arial" w:hAnsi="Arial" w:cs="Arial"/>
          <w:sz w:val="20"/>
          <w:szCs w:val="20"/>
          <w:vertAlign w:val="superscript"/>
        </w:rPr>
        <w:t>**</w:t>
      </w:r>
      <w:r w:rsidRPr="007F7585">
        <w:rPr>
          <w:rFonts w:ascii="Arial" w:hAnsi="Arial" w:cs="Arial"/>
          <w:sz w:val="20"/>
          <w:szCs w:val="20"/>
        </w:rPr>
        <w:t xml:space="preserve"> (PHEV), </w:t>
      </w:r>
      <w:r w:rsidR="00BC1DEE" w:rsidRPr="007F7585">
        <w:rPr>
          <w:rFonts w:ascii="Arial" w:hAnsi="Arial" w:cs="Arial"/>
          <w:sz w:val="20"/>
          <w:szCs w:val="20"/>
        </w:rPr>
        <w:t xml:space="preserve">la versión </w:t>
      </w:r>
      <w:r w:rsidRPr="007F7585">
        <w:rPr>
          <w:rFonts w:ascii="Arial" w:hAnsi="Arial" w:cs="Arial"/>
          <w:sz w:val="20"/>
          <w:szCs w:val="20"/>
        </w:rPr>
        <w:t>P400e. El nuevo híbrido enchufable P400e de cuatro cilindros y 2,0 litros permite disfrutar de una conducción fluida y refinada</w:t>
      </w:r>
      <w:r w:rsidR="00BC1DEE" w:rsidRPr="007F7585">
        <w:rPr>
          <w:rFonts w:ascii="Arial" w:hAnsi="Arial" w:cs="Arial"/>
          <w:sz w:val="20"/>
          <w:szCs w:val="20"/>
        </w:rPr>
        <w:t>,</w:t>
      </w:r>
      <w:r w:rsidRPr="007F7585">
        <w:rPr>
          <w:rFonts w:ascii="Arial" w:hAnsi="Arial" w:cs="Arial"/>
          <w:sz w:val="20"/>
          <w:szCs w:val="20"/>
        </w:rPr>
        <w:t xml:space="preserve"> ofrec</w:t>
      </w:r>
      <w:r w:rsidR="00BC1DEE" w:rsidRPr="007F7585">
        <w:rPr>
          <w:rFonts w:ascii="Arial" w:hAnsi="Arial" w:cs="Arial"/>
          <w:sz w:val="20"/>
          <w:szCs w:val="20"/>
        </w:rPr>
        <w:t>i</w:t>
      </w:r>
      <w:r w:rsidRPr="007F7585">
        <w:rPr>
          <w:rFonts w:ascii="Arial" w:hAnsi="Arial" w:cs="Arial"/>
          <w:sz w:val="20"/>
          <w:szCs w:val="20"/>
        </w:rPr>
        <w:t>e</w:t>
      </w:r>
      <w:r w:rsidR="00BC1DEE" w:rsidRPr="007F7585">
        <w:rPr>
          <w:rFonts w:ascii="Arial" w:hAnsi="Arial" w:cs="Arial"/>
          <w:sz w:val="20"/>
          <w:szCs w:val="20"/>
        </w:rPr>
        <w:t>ndo</w:t>
      </w:r>
      <w:r w:rsidRPr="007F7585">
        <w:rPr>
          <w:rFonts w:ascii="Arial" w:hAnsi="Arial" w:cs="Arial"/>
          <w:sz w:val="20"/>
          <w:szCs w:val="20"/>
        </w:rPr>
        <w:t xml:space="preserve"> 404 CV y 640 Nm de par combinando su motor de gasolina de 300 CV y su motor eléctrico de 105 kW</w:t>
      </w:r>
      <w:r w:rsidR="00BC1DEE" w:rsidRPr="007F7585">
        <w:rPr>
          <w:rFonts w:ascii="Arial" w:hAnsi="Arial" w:cs="Arial"/>
          <w:sz w:val="20"/>
          <w:szCs w:val="20"/>
        </w:rPr>
        <w:t xml:space="preserve"> (142 CV)</w:t>
      </w:r>
      <w:r w:rsidRPr="007F7585">
        <w:rPr>
          <w:rFonts w:ascii="Arial" w:hAnsi="Arial" w:cs="Arial"/>
          <w:sz w:val="20"/>
          <w:szCs w:val="20"/>
        </w:rPr>
        <w:t>, además de ser capaz de pasar de 0 a 100 km/h en 5,4 segundos. La batería de iones de litio de 17,1 kWh, ubicada debajo del suelo del maletero, alcanza el 80 % de su carga en apenas 30 minutos† con el punto de carga rápida CC</w:t>
      </w:r>
      <w:r w:rsidR="00BC1DEE" w:rsidRPr="007F7585">
        <w:rPr>
          <w:rFonts w:ascii="Arial" w:hAnsi="Arial" w:cs="Arial"/>
          <w:sz w:val="20"/>
          <w:szCs w:val="20"/>
        </w:rPr>
        <w:t xml:space="preserve"> (Corriente Continua)</w:t>
      </w:r>
      <w:r w:rsidRPr="007F7585">
        <w:rPr>
          <w:rFonts w:ascii="Arial" w:hAnsi="Arial" w:cs="Arial"/>
          <w:sz w:val="20"/>
          <w:szCs w:val="20"/>
        </w:rPr>
        <w:t>, o en 1 hora y 40 minutos con una toma de pared estándar</w:t>
      </w:r>
      <w:r w:rsidR="00BC1DEE" w:rsidRPr="007F7585">
        <w:rPr>
          <w:rFonts w:ascii="Arial" w:hAnsi="Arial" w:cs="Arial"/>
          <w:sz w:val="20"/>
          <w:szCs w:val="20"/>
        </w:rPr>
        <w:t xml:space="preserve"> (Wallbox)</w:t>
      </w:r>
      <w:r w:rsidRPr="007F7585">
        <w:rPr>
          <w:rFonts w:ascii="Arial" w:hAnsi="Arial" w:cs="Arial"/>
          <w:sz w:val="20"/>
          <w:szCs w:val="20"/>
        </w:rPr>
        <w:t xml:space="preserve"> de 7 kW. Con cero emisiones del tubo de </w:t>
      </w:r>
      <w:r w:rsidRPr="007F7585">
        <w:rPr>
          <w:rFonts w:ascii="Arial" w:hAnsi="Arial" w:cs="Arial"/>
          <w:sz w:val="20"/>
          <w:szCs w:val="20"/>
        </w:rPr>
        <w:lastRenderedPageBreak/>
        <w:t xml:space="preserve">escape en el modo eléctrico, una extraordinaria autonomía completamente eléctrica en condiciones reales de 53 km*, un consumo de combustible de hasta 2,2 litros/100 km (130,2 mpg) y unas emisiones de CO2 de apenas 49 g/km*, el Range Rover Velar es un modelo más sostenible por naturaleza. </w:t>
      </w:r>
    </w:p>
    <w:p w14:paraId="6C6E93B4" w14:textId="69256217" w:rsidR="00D03F56" w:rsidRPr="007F7585" w:rsidRDefault="00D03F56" w:rsidP="003833A1">
      <w:pPr>
        <w:spacing w:after="0" w:line="360" w:lineRule="auto"/>
        <w:jc w:val="both"/>
        <w:rPr>
          <w:rFonts w:ascii="Arial" w:hAnsi="Arial" w:cs="Arial"/>
          <w:sz w:val="20"/>
          <w:szCs w:val="20"/>
        </w:rPr>
      </w:pPr>
      <w:r w:rsidRPr="007F7585">
        <w:rPr>
          <w:rFonts w:ascii="Arial" w:hAnsi="Arial" w:cs="Arial"/>
          <w:sz w:val="20"/>
          <w:szCs w:val="20"/>
        </w:rPr>
        <w:t>El motor eléctrico híbrido enchufable (PHEV) funciona con una transmisión automática de ocho velocidades que combina una estructura ligera y un funcionamiento altamente eficiente para reducir el consumo de combustible y las emisiones de CO</w:t>
      </w:r>
      <w:r w:rsidRPr="007F7585">
        <w:rPr>
          <w:rFonts w:ascii="Arial" w:hAnsi="Arial" w:cs="Arial"/>
          <w:sz w:val="20"/>
          <w:szCs w:val="20"/>
          <w:vertAlign w:val="subscript"/>
        </w:rPr>
        <w:t>2</w:t>
      </w:r>
      <w:r w:rsidRPr="007F7585">
        <w:rPr>
          <w:rFonts w:ascii="Arial" w:hAnsi="Arial" w:cs="Arial"/>
          <w:sz w:val="20"/>
          <w:szCs w:val="20"/>
        </w:rPr>
        <w:t>.</w:t>
      </w:r>
    </w:p>
    <w:p w14:paraId="6B58E5C3" w14:textId="77777777" w:rsidR="00F44C6B" w:rsidRPr="007F7585" w:rsidRDefault="00F44C6B" w:rsidP="003833A1">
      <w:pPr>
        <w:spacing w:after="0" w:line="360" w:lineRule="auto"/>
        <w:jc w:val="both"/>
        <w:rPr>
          <w:rFonts w:ascii="Arial" w:hAnsi="Arial" w:cs="Arial"/>
          <w:bCs/>
          <w:sz w:val="20"/>
          <w:szCs w:val="20"/>
        </w:rPr>
      </w:pPr>
    </w:p>
    <w:p w14:paraId="50163ABB" w14:textId="34E10354" w:rsidR="00A67C9E" w:rsidRPr="007F7585" w:rsidRDefault="00A67C9E" w:rsidP="003833A1">
      <w:pPr>
        <w:spacing w:after="0" w:line="360" w:lineRule="auto"/>
        <w:jc w:val="both"/>
        <w:rPr>
          <w:rFonts w:ascii="Arial" w:hAnsi="Arial" w:cs="Arial"/>
          <w:sz w:val="20"/>
          <w:szCs w:val="20"/>
        </w:rPr>
      </w:pPr>
      <w:r w:rsidRPr="007F7585">
        <w:rPr>
          <w:rFonts w:ascii="Arial" w:hAnsi="Arial" w:cs="Arial"/>
          <w:b/>
          <w:sz w:val="20"/>
          <w:szCs w:val="20"/>
        </w:rPr>
        <w:t>Colin Kirkpatrick, Chief Product Engineer de Range Rover Velar, declaró</w:t>
      </w:r>
      <w:r w:rsidRPr="007F7585">
        <w:rPr>
          <w:rFonts w:ascii="Arial" w:hAnsi="Arial" w:cs="Arial"/>
          <w:sz w:val="20"/>
          <w:szCs w:val="20"/>
        </w:rPr>
        <w:t xml:space="preserve">: </w:t>
      </w:r>
      <w:r w:rsidRPr="007F7585">
        <w:rPr>
          <w:rFonts w:ascii="Arial" w:hAnsi="Arial" w:cs="Arial"/>
          <w:i/>
          <w:sz w:val="20"/>
          <w:szCs w:val="20"/>
        </w:rPr>
        <w:t xml:space="preserve">"El Range Rover Velar P400e ofrece el clásico refinamiento de Range Rover. Ofrece fluidez y facilidad de conducción con la misma potencia que un motor de gasolina de 3,0 litros con más par y un mejor consumo de combustible. Además, hemos mantenido la capacidad todoterreno del Velar con la misma distancia al suelo en las versiones híbrido enchufable y en sus homólogas no eléctricas. </w:t>
      </w:r>
      <w:r w:rsidR="00BC1DEE" w:rsidRPr="007F7585">
        <w:rPr>
          <w:rFonts w:ascii="Arial" w:hAnsi="Arial" w:cs="Arial"/>
          <w:i/>
          <w:sz w:val="20"/>
          <w:szCs w:val="20"/>
        </w:rPr>
        <w:t>Y</w:t>
      </w:r>
      <w:r w:rsidRPr="007F7585">
        <w:rPr>
          <w:rFonts w:ascii="Arial" w:hAnsi="Arial" w:cs="Arial"/>
          <w:i/>
          <w:sz w:val="20"/>
          <w:szCs w:val="20"/>
        </w:rPr>
        <w:t xml:space="preserve"> su extraordinaria autonomía completamente eléctrica de 53 km</w:t>
      </w:r>
      <w:r w:rsidRPr="007F7585">
        <w:rPr>
          <w:rFonts w:ascii="Arial" w:hAnsi="Arial" w:cs="Arial"/>
          <w:i/>
          <w:sz w:val="20"/>
          <w:szCs w:val="20"/>
          <w:vertAlign w:val="superscript"/>
        </w:rPr>
        <w:t>*</w:t>
      </w:r>
      <w:r w:rsidRPr="007F7585">
        <w:rPr>
          <w:rFonts w:ascii="Arial" w:hAnsi="Arial" w:cs="Arial"/>
          <w:i/>
          <w:sz w:val="20"/>
          <w:szCs w:val="20"/>
        </w:rPr>
        <w:t xml:space="preserve"> permite que los usuarios puedan conducir en modo totalmente eléctrico en sus desplazamientos diarios al trabajo y en entornos urbanos. Gracias a nuestro innovador sistema de infoentretenimiento Pivi y a la app Remote, que ahora muestra las estaciones de carga más cercanas y el estado de carga del vehículo, además de preparar el vehículo antes de su uso, hemos desarrollado una atractiva versión para los clientes de Range Rover Velar que deseen descubrir su vehículo eléctrico".</w:t>
      </w:r>
    </w:p>
    <w:p w14:paraId="6BF32ED7" w14:textId="77777777" w:rsidR="00F44C6B" w:rsidRPr="007F7585" w:rsidRDefault="00F44C6B" w:rsidP="003833A1">
      <w:pPr>
        <w:spacing w:after="0" w:line="360" w:lineRule="auto"/>
        <w:jc w:val="both"/>
        <w:rPr>
          <w:rFonts w:ascii="Arial" w:hAnsi="Arial" w:cs="Arial"/>
          <w:bCs/>
          <w:sz w:val="20"/>
          <w:szCs w:val="20"/>
        </w:rPr>
      </w:pPr>
    </w:p>
    <w:p w14:paraId="2B670CBE" w14:textId="6479BE7A" w:rsidR="00655E61" w:rsidRPr="007F7585" w:rsidRDefault="00655E61" w:rsidP="003833A1">
      <w:pPr>
        <w:spacing w:after="0" w:line="360" w:lineRule="auto"/>
        <w:jc w:val="both"/>
        <w:rPr>
          <w:rFonts w:ascii="Arial" w:hAnsi="Arial" w:cs="Arial"/>
          <w:color w:val="000000" w:themeColor="text1"/>
          <w:sz w:val="20"/>
          <w:szCs w:val="20"/>
        </w:rPr>
      </w:pPr>
      <w:r w:rsidRPr="007F7585">
        <w:rPr>
          <w:rFonts w:ascii="Arial" w:hAnsi="Arial" w:cs="Arial"/>
          <w:sz w:val="20"/>
          <w:szCs w:val="20"/>
        </w:rPr>
        <w:t xml:space="preserve">Los usuarios del </w:t>
      </w:r>
      <w:r w:rsidR="00BC1DEE" w:rsidRPr="007F7585">
        <w:rPr>
          <w:rFonts w:ascii="Arial" w:hAnsi="Arial" w:cs="Arial"/>
          <w:sz w:val="20"/>
          <w:szCs w:val="20"/>
        </w:rPr>
        <w:t xml:space="preserve">nuevo </w:t>
      </w:r>
      <w:r w:rsidRPr="007F7585">
        <w:rPr>
          <w:rFonts w:ascii="Arial" w:hAnsi="Arial" w:cs="Arial"/>
          <w:sz w:val="20"/>
          <w:szCs w:val="20"/>
        </w:rPr>
        <w:t xml:space="preserve">Velar </w:t>
      </w:r>
      <w:r w:rsidR="00BC1DEE" w:rsidRPr="007F7585">
        <w:rPr>
          <w:rFonts w:ascii="Arial" w:hAnsi="Arial" w:cs="Arial"/>
          <w:sz w:val="20"/>
          <w:szCs w:val="20"/>
        </w:rPr>
        <w:t xml:space="preserve">PHEV </w:t>
      </w:r>
      <w:r w:rsidRPr="007F7585">
        <w:rPr>
          <w:rFonts w:ascii="Arial" w:hAnsi="Arial" w:cs="Arial"/>
          <w:sz w:val="20"/>
          <w:szCs w:val="20"/>
        </w:rPr>
        <w:t xml:space="preserve">podrán cargar su vehículo de tres maneras diferentes con total comodidad, siendo la más rápida la carga pública CC de </w:t>
      </w:r>
      <w:r w:rsidR="002D7076">
        <w:rPr>
          <w:rFonts w:ascii="Arial" w:hAnsi="Arial" w:cs="Arial"/>
          <w:sz w:val="20"/>
          <w:szCs w:val="20"/>
        </w:rPr>
        <w:t>32</w:t>
      </w:r>
      <w:r w:rsidRPr="007F7585">
        <w:rPr>
          <w:rFonts w:ascii="Arial" w:hAnsi="Arial" w:cs="Arial"/>
          <w:sz w:val="20"/>
          <w:szCs w:val="20"/>
        </w:rPr>
        <w:t xml:space="preserve"> kW, que ofrece </w:t>
      </w:r>
      <w:r w:rsidRPr="007F7585">
        <w:rPr>
          <w:rFonts w:ascii="Arial" w:hAnsi="Arial" w:cs="Arial"/>
          <w:color w:val="000000" w:themeColor="text1"/>
          <w:sz w:val="20"/>
          <w:szCs w:val="20"/>
        </w:rPr>
        <w:t xml:space="preserve">el 80 % </w:t>
      </w:r>
      <w:r w:rsidR="003A15D3" w:rsidRPr="007F7585">
        <w:rPr>
          <w:rFonts w:ascii="Arial" w:hAnsi="Arial" w:cs="Arial"/>
          <w:color w:val="000000" w:themeColor="text1"/>
          <w:sz w:val="20"/>
          <w:szCs w:val="20"/>
        </w:rPr>
        <w:t xml:space="preserve">de carga </w:t>
      </w:r>
      <w:r w:rsidRPr="007F7585">
        <w:rPr>
          <w:rFonts w:ascii="Arial" w:hAnsi="Arial" w:cs="Arial"/>
          <w:color w:val="000000" w:themeColor="text1"/>
          <w:sz w:val="20"/>
          <w:szCs w:val="20"/>
        </w:rPr>
        <w:t xml:space="preserve">del </w:t>
      </w:r>
      <w:r w:rsidRPr="007F7585">
        <w:rPr>
          <w:rFonts w:ascii="Arial" w:hAnsi="Arial" w:cs="Arial"/>
          <w:sz w:val="20"/>
          <w:szCs w:val="20"/>
        </w:rPr>
        <w:t>vehículo en apenas 30 minutos</w:t>
      </w:r>
      <w:r w:rsidRPr="007F7585">
        <w:rPr>
          <w:rFonts w:ascii="Arial" w:hAnsi="Arial" w:cs="Arial"/>
          <w:i/>
          <w:sz w:val="20"/>
          <w:szCs w:val="20"/>
          <w:vertAlign w:val="superscript"/>
        </w:rPr>
        <w:t>†</w:t>
      </w:r>
      <w:r w:rsidRPr="007F7585">
        <w:rPr>
          <w:rFonts w:ascii="Arial" w:hAnsi="Arial" w:cs="Arial"/>
          <w:sz w:val="20"/>
          <w:szCs w:val="20"/>
        </w:rPr>
        <w:t xml:space="preserve">. Con el cable Mode 3 conectado a una toma de pared </w:t>
      </w:r>
      <w:r w:rsidR="00BC1DEE" w:rsidRPr="007F7585">
        <w:rPr>
          <w:rFonts w:ascii="Arial" w:hAnsi="Arial" w:cs="Arial"/>
          <w:sz w:val="20"/>
          <w:szCs w:val="20"/>
        </w:rPr>
        <w:t xml:space="preserve">(tipo Wallbox) </w:t>
      </w:r>
      <w:r w:rsidRPr="007F7585">
        <w:rPr>
          <w:rFonts w:ascii="Arial" w:hAnsi="Arial" w:cs="Arial"/>
          <w:sz w:val="20"/>
          <w:szCs w:val="20"/>
        </w:rPr>
        <w:t>de 7 kW (32 amp), el vehículo alcanzará el 80 % de la carga en apenas 1 hora y 40 minutos</w:t>
      </w:r>
      <w:r w:rsidRPr="007F7585">
        <w:rPr>
          <w:rFonts w:ascii="Arial" w:hAnsi="Arial" w:cs="Arial"/>
          <w:i/>
          <w:sz w:val="20"/>
          <w:szCs w:val="20"/>
          <w:vertAlign w:val="superscript"/>
        </w:rPr>
        <w:t>†</w:t>
      </w:r>
      <w:r w:rsidRPr="007F7585">
        <w:rPr>
          <w:rFonts w:ascii="Arial" w:hAnsi="Arial" w:cs="Arial"/>
          <w:sz w:val="20"/>
          <w:szCs w:val="20"/>
        </w:rPr>
        <w:t>. Además, los clientes podrán utiliza el cable de carga tradicional Mode 2, que alcanza el 80 % de la carga en 5 horas y 29 minutos</w:t>
      </w:r>
      <w:r w:rsidRPr="007F7585">
        <w:rPr>
          <w:rFonts w:ascii="Arial" w:hAnsi="Arial" w:cs="Arial"/>
          <w:color w:val="000000" w:themeColor="text1"/>
          <w:sz w:val="20"/>
          <w:szCs w:val="20"/>
        </w:rPr>
        <w:t xml:space="preserve"> (toma de 10 amp; variable en función del mercado, la ubicación y el tipo de hardware utilizado</w:t>
      </w:r>
      <w:r w:rsidR="003A15D3" w:rsidRPr="007F7585">
        <w:rPr>
          <w:rFonts w:ascii="Arial" w:hAnsi="Arial" w:cs="Arial"/>
          <w:color w:val="000000" w:themeColor="text1"/>
          <w:sz w:val="20"/>
          <w:szCs w:val="20"/>
        </w:rPr>
        <w:t>)</w:t>
      </w:r>
      <w:r w:rsidRPr="007F7585">
        <w:rPr>
          <w:rFonts w:ascii="Arial" w:hAnsi="Arial" w:cs="Arial"/>
          <w:i/>
          <w:sz w:val="20"/>
          <w:szCs w:val="20"/>
          <w:vertAlign w:val="superscript"/>
        </w:rPr>
        <w:t xml:space="preserve"> †</w:t>
      </w:r>
      <w:r w:rsidRPr="007F7585">
        <w:rPr>
          <w:rFonts w:ascii="Arial" w:hAnsi="Arial" w:cs="Arial"/>
          <w:color w:val="000000" w:themeColor="text1"/>
          <w:sz w:val="20"/>
          <w:szCs w:val="20"/>
        </w:rPr>
        <w:t xml:space="preserve">. Así, el </w:t>
      </w:r>
      <w:r w:rsidR="00BC1DEE" w:rsidRPr="007F7585">
        <w:rPr>
          <w:rFonts w:ascii="Arial" w:hAnsi="Arial" w:cs="Arial"/>
          <w:color w:val="000000" w:themeColor="text1"/>
          <w:sz w:val="20"/>
          <w:szCs w:val="20"/>
        </w:rPr>
        <w:t xml:space="preserve">nuevo </w:t>
      </w:r>
      <w:r w:rsidRPr="007F7585">
        <w:rPr>
          <w:rFonts w:ascii="Arial" w:hAnsi="Arial" w:cs="Arial"/>
          <w:color w:val="000000" w:themeColor="text1"/>
          <w:sz w:val="20"/>
          <w:szCs w:val="20"/>
        </w:rPr>
        <w:t>Range Rover Velar P400e se adapta a recargas de batería nocturnas mediante una toma de corriente doméstica.</w:t>
      </w:r>
    </w:p>
    <w:p w14:paraId="4C736D30" w14:textId="77777777" w:rsidR="00F44C6B" w:rsidRPr="007F7585" w:rsidRDefault="00F44C6B" w:rsidP="003833A1">
      <w:pPr>
        <w:spacing w:after="0" w:line="360" w:lineRule="auto"/>
        <w:jc w:val="both"/>
        <w:rPr>
          <w:rFonts w:ascii="Arial" w:hAnsi="Arial" w:cs="Arial"/>
          <w:bCs/>
          <w:sz w:val="20"/>
          <w:szCs w:val="20"/>
        </w:rPr>
      </w:pPr>
    </w:p>
    <w:p w14:paraId="595D8A3B" w14:textId="4398657D" w:rsidR="0071200E" w:rsidRPr="007F7585" w:rsidRDefault="00EF743E" w:rsidP="003833A1">
      <w:pPr>
        <w:spacing w:after="0" w:line="360" w:lineRule="auto"/>
        <w:jc w:val="both"/>
        <w:rPr>
          <w:rFonts w:ascii="Arial" w:hAnsi="Arial" w:cs="Arial"/>
          <w:sz w:val="20"/>
          <w:szCs w:val="20"/>
        </w:rPr>
      </w:pPr>
      <w:r w:rsidRPr="007F7585">
        <w:rPr>
          <w:rFonts w:ascii="Arial" w:hAnsi="Arial" w:cs="Arial"/>
          <w:sz w:val="20"/>
          <w:szCs w:val="20"/>
        </w:rPr>
        <w:t>Además de ahorrar en combustible y pasar mucho menos tiempo en la gasolinera, los conductores de</w:t>
      </w:r>
      <w:r w:rsidR="00BC1DEE" w:rsidRPr="007F7585">
        <w:rPr>
          <w:rFonts w:ascii="Arial" w:hAnsi="Arial" w:cs="Arial"/>
          <w:sz w:val="20"/>
          <w:szCs w:val="20"/>
        </w:rPr>
        <w:t xml:space="preserve"> </w:t>
      </w:r>
      <w:r w:rsidRPr="007F7585">
        <w:rPr>
          <w:rFonts w:ascii="Arial" w:hAnsi="Arial" w:cs="Arial"/>
          <w:sz w:val="20"/>
          <w:szCs w:val="20"/>
        </w:rPr>
        <w:t>l</w:t>
      </w:r>
      <w:r w:rsidR="00BC1DEE" w:rsidRPr="007F7585">
        <w:rPr>
          <w:rFonts w:ascii="Arial" w:hAnsi="Arial" w:cs="Arial"/>
          <w:sz w:val="20"/>
          <w:szCs w:val="20"/>
        </w:rPr>
        <w:t>a nueva versión</w:t>
      </w:r>
      <w:r w:rsidRPr="007F7585">
        <w:rPr>
          <w:rFonts w:ascii="Arial" w:hAnsi="Arial" w:cs="Arial"/>
          <w:sz w:val="20"/>
          <w:szCs w:val="20"/>
        </w:rPr>
        <w:t xml:space="preserve"> PHEV también pueden esperar importantes valores residuales, así como una reducción </w:t>
      </w:r>
      <w:r w:rsidR="003A15D3" w:rsidRPr="007F7585">
        <w:rPr>
          <w:rFonts w:ascii="Arial" w:hAnsi="Arial" w:cs="Arial"/>
          <w:sz w:val="20"/>
          <w:szCs w:val="20"/>
        </w:rPr>
        <w:t xml:space="preserve">en </w:t>
      </w:r>
      <w:r w:rsidRPr="007F7585">
        <w:rPr>
          <w:rFonts w:ascii="Arial" w:hAnsi="Arial" w:cs="Arial"/>
          <w:sz w:val="20"/>
          <w:szCs w:val="20"/>
        </w:rPr>
        <w:t>los impuestos anuales.</w:t>
      </w:r>
    </w:p>
    <w:p w14:paraId="0330B451" w14:textId="77777777" w:rsidR="00F44C6B" w:rsidRPr="007F7585" w:rsidRDefault="00F44C6B" w:rsidP="003833A1">
      <w:pPr>
        <w:spacing w:after="0" w:line="360" w:lineRule="auto"/>
        <w:jc w:val="both"/>
        <w:rPr>
          <w:rFonts w:ascii="Arial" w:hAnsi="Arial" w:cs="Arial"/>
          <w:sz w:val="20"/>
          <w:szCs w:val="20"/>
        </w:rPr>
      </w:pPr>
    </w:p>
    <w:p w14:paraId="5B6AF077" w14:textId="13C15174" w:rsidR="00655E61" w:rsidRPr="007F7585" w:rsidRDefault="00655E61" w:rsidP="003833A1">
      <w:pPr>
        <w:spacing w:after="0" w:line="360" w:lineRule="auto"/>
        <w:jc w:val="both"/>
        <w:rPr>
          <w:rFonts w:ascii="Arial" w:hAnsi="Arial" w:cs="Arial"/>
          <w:bCs/>
          <w:sz w:val="20"/>
          <w:szCs w:val="20"/>
        </w:rPr>
      </w:pPr>
      <w:r w:rsidRPr="007F7585">
        <w:rPr>
          <w:rFonts w:ascii="Arial" w:hAnsi="Arial" w:cs="Arial"/>
          <w:sz w:val="20"/>
          <w:szCs w:val="20"/>
        </w:rPr>
        <w:t>El conductor puede escoger entre tres modos de conducción el que mejor se ajuste a sus necesidades, ya sea porque va a realizar un trayecto urbano corto o porque va a recorrer distancias más largas por autovía:</w:t>
      </w:r>
    </w:p>
    <w:p w14:paraId="62C0500A" w14:textId="77777777" w:rsidR="001E3ED3" w:rsidRPr="007F7585" w:rsidRDefault="001E3ED3" w:rsidP="003833A1">
      <w:pPr>
        <w:spacing w:after="0" w:line="360" w:lineRule="auto"/>
        <w:jc w:val="both"/>
        <w:rPr>
          <w:rFonts w:ascii="Arial" w:hAnsi="Arial" w:cs="Arial"/>
          <w:bCs/>
          <w:sz w:val="20"/>
          <w:szCs w:val="20"/>
        </w:rPr>
      </w:pPr>
    </w:p>
    <w:p w14:paraId="6488ACA1" w14:textId="1300384A" w:rsidR="001E3ED3" w:rsidRPr="007F7585" w:rsidRDefault="00655E61" w:rsidP="003833A1">
      <w:pPr>
        <w:pStyle w:val="ListParagraph"/>
        <w:numPr>
          <w:ilvl w:val="0"/>
          <w:numId w:val="26"/>
        </w:numPr>
        <w:spacing w:after="0" w:line="360" w:lineRule="auto"/>
        <w:jc w:val="both"/>
        <w:rPr>
          <w:rFonts w:ascii="Arial" w:hAnsi="Arial" w:cs="Arial"/>
          <w:bCs/>
          <w:sz w:val="20"/>
          <w:szCs w:val="20"/>
        </w:rPr>
      </w:pPr>
      <w:r w:rsidRPr="007F7585">
        <w:rPr>
          <w:rFonts w:ascii="Arial" w:hAnsi="Arial" w:cs="Arial"/>
          <w:sz w:val="20"/>
          <w:szCs w:val="20"/>
        </w:rPr>
        <w:lastRenderedPageBreak/>
        <w:t>Modo EV (vehículo eléctrico): permite que el vehículo priorice el funcionamiento exclusivamente con el motor eléctrico</w:t>
      </w:r>
      <w:r w:rsidR="00FC08FF" w:rsidRPr="007F7585">
        <w:rPr>
          <w:rFonts w:ascii="Arial" w:hAnsi="Arial" w:cs="Arial"/>
          <w:sz w:val="20"/>
          <w:szCs w:val="20"/>
        </w:rPr>
        <w:t>,</w:t>
      </w:r>
      <w:r w:rsidRPr="007F7585">
        <w:rPr>
          <w:rFonts w:ascii="Arial" w:hAnsi="Arial" w:cs="Arial"/>
          <w:sz w:val="20"/>
          <w:szCs w:val="20"/>
        </w:rPr>
        <w:t xml:space="preserve"> gracias a la energía almacenada en la batería</w:t>
      </w:r>
      <w:r w:rsidR="00FC08FF" w:rsidRPr="007F7585">
        <w:rPr>
          <w:rFonts w:ascii="Arial" w:hAnsi="Arial" w:cs="Arial"/>
          <w:sz w:val="20"/>
          <w:szCs w:val="20"/>
        </w:rPr>
        <w:t>,</w:t>
      </w:r>
      <w:r w:rsidRPr="007F7585">
        <w:rPr>
          <w:rFonts w:ascii="Arial" w:hAnsi="Arial" w:cs="Arial"/>
          <w:sz w:val="20"/>
          <w:szCs w:val="20"/>
        </w:rPr>
        <w:t xml:space="preserve"> y disfrutar así de trayectos silenciosos y sin emisiones</w:t>
      </w:r>
      <w:r w:rsidR="00FC08FF" w:rsidRPr="007F7585">
        <w:rPr>
          <w:rFonts w:ascii="Arial" w:hAnsi="Arial" w:cs="Arial"/>
          <w:sz w:val="20"/>
          <w:szCs w:val="20"/>
        </w:rPr>
        <w:t xml:space="preserve"> de combustión</w:t>
      </w:r>
      <w:r w:rsidRPr="007F7585">
        <w:rPr>
          <w:rFonts w:ascii="Arial" w:hAnsi="Arial" w:cs="Arial"/>
          <w:sz w:val="20"/>
          <w:szCs w:val="20"/>
        </w:rPr>
        <w:t>.</w:t>
      </w:r>
    </w:p>
    <w:p w14:paraId="0E40D7AB" w14:textId="0A7C3D56" w:rsidR="001E3ED3" w:rsidRPr="007F7585" w:rsidRDefault="00655E61" w:rsidP="003833A1">
      <w:pPr>
        <w:pStyle w:val="ListParagraph"/>
        <w:numPr>
          <w:ilvl w:val="0"/>
          <w:numId w:val="26"/>
        </w:numPr>
        <w:spacing w:after="0" w:line="360" w:lineRule="auto"/>
        <w:jc w:val="both"/>
        <w:rPr>
          <w:rFonts w:ascii="Arial" w:hAnsi="Arial" w:cs="Arial"/>
          <w:bCs/>
          <w:sz w:val="20"/>
          <w:szCs w:val="20"/>
        </w:rPr>
      </w:pPr>
      <w:r w:rsidRPr="007F7585">
        <w:rPr>
          <w:rFonts w:ascii="Arial" w:hAnsi="Arial" w:cs="Arial"/>
          <w:sz w:val="20"/>
          <w:szCs w:val="20"/>
        </w:rPr>
        <w:t>Modo HYBRID (el modo de conducción predeterminado): combina la conducción utilizando ambos motores, el de gasolina y el eléctrico. Este modo optimiza el confort y la eficiencia del sistema híbrido, combinando el motor eléctrico con el motor de gasolina de manera automática y fluida. La estrategia se adapta a las condiciones de conducción y a la carga restante de la batería híbrida. Asimismo, si se introduce un destino en el sistema de navegación, la función Predictive Energy Optimisation (PEO) puede integrar la ruta y los datos de ubicación GPS de forma inteligente</w:t>
      </w:r>
      <w:r w:rsidR="00FC08FF" w:rsidRPr="007F7585">
        <w:rPr>
          <w:rFonts w:ascii="Arial" w:hAnsi="Arial" w:cs="Arial"/>
          <w:sz w:val="20"/>
          <w:szCs w:val="20"/>
        </w:rPr>
        <w:t>,</w:t>
      </w:r>
      <w:r w:rsidRPr="007F7585">
        <w:rPr>
          <w:rFonts w:ascii="Arial" w:hAnsi="Arial" w:cs="Arial"/>
          <w:sz w:val="20"/>
          <w:szCs w:val="20"/>
        </w:rPr>
        <w:t xml:space="preserve"> para aumentar </w:t>
      </w:r>
      <w:r w:rsidR="00FC08FF" w:rsidRPr="007F7585">
        <w:rPr>
          <w:rFonts w:ascii="Arial" w:hAnsi="Arial" w:cs="Arial"/>
          <w:sz w:val="20"/>
          <w:szCs w:val="20"/>
        </w:rPr>
        <w:t xml:space="preserve">así </w:t>
      </w:r>
      <w:r w:rsidRPr="007F7585">
        <w:rPr>
          <w:rFonts w:ascii="Arial" w:hAnsi="Arial" w:cs="Arial"/>
          <w:sz w:val="20"/>
          <w:szCs w:val="20"/>
        </w:rPr>
        <w:t>al máximo la eficiencia y la comodidad para el trayecto seleccionado.</w:t>
      </w:r>
    </w:p>
    <w:p w14:paraId="4ECFD205" w14:textId="4A969065" w:rsidR="00655E61" w:rsidRPr="007F7585" w:rsidRDefault="00655E61" w:rsidP="003833A1">
      <w:pPr>
        <w:pStyle w:val="ListParagraph"/>
        <w:numPr>
          <w:ilvl w:val="0"/>
          <w:numId w:val="26"/>
        </w:numPr>
        <w:spacing w:after="0" w:line="360" w:lineRule="auto"/>
        <w:jc w:val="both"/>
        <w:rPr>
          <w:rFonts w:ascii="Arial" w:hAnsi="Arial" w:cs="Arial"/>
          <w:bCs/>
          <w:sz w:val="20"/>
          <w:szCs w:val="20"/>
        </w:rPr>
      </w:pPr>
      <w:r w:rsidRPr="007F7585">
        <w:rPr>
          <w:rFonts w:ascii="Arial" w:hAnsi="Arial" w:cs="Arial"/>
          <w:sz w:val="20"/>
          <w:szCs w:val="20"/>
        </w:rPr>
        <w:t>Modo SAVE: da prioridad al motor de combustión como fuente de energía, manten</w:t>
      </w:r>
      <w:r w:rsidR="00FC08FF" w:rsidRPr="007F7585">
        <w:rPr>
          <w:rFonts w:ascii="Arial" w:hAnsi="Arial" w:cs="Arial"/>
          <w:sz w:val="20"/>
          <w:szCs w:val="20"/>
        </w:rPr>
        <w:t>i</w:t>
      </w:r>
      <w:r w:rsidRPr="007F7585">
        <w:rPr>
          <w:rFonts w:ascii="Arial" w:hAnsi="Arial" w:cs="Arial"/>
          <w:sz w:val="20"/>
          <w:szCs w:val="20"/>
        </w:rPr>
        <w:t>e</w:t>
      </w:r>
      <w:r w:rsidR="00FC08FF" w:rsidRPr="007F7585">
        <w:rPr>
          <w:rFonts w:ascii="Arial" w:hAnsi="Arial" w:cs="Arial"/>
          <w:sz w:val="20"/>
          <w:szCs w:val="20"/>
        </w:rPr>
        <w:t>ndo</w:t>
      </w:r>
      <w:r w:rsidRPr="007F7585">
        <w:rPr>
          <w:rFonts w:ascii="Arial" w:hAnsi="Arial" w:cs="Arial"/>
          <w:sz w:val="20"/>
          <w:szCs w:val="20"/>
        </w:rPr>
        <w:t xml:space="preserve"> el estado de carga de la batería en el nivel elegido para usarlo en un momento determinado del trayecto (por ejemplo, al entrar en zonas urbanas</w:t>
      </w:r>
      <w:r w:rsidR="00FC08FF" w:rsidRPr="007F7585">
        <w:rPr>
          <w:rFonts w:ascii="Arial" w:hAnsi="Arial" w:cs="Arial"/>
          <w:sz w:val="20"/>
          <w:szCs w:val="20"/>
        </w:rPr>
        <w:t xml:space="preserve"> o restringidas</w:t>
      </w:r>
      <w:r w:rsidRPr="007F7585">
        <w:rPr>
          <w:rFonts w:ascii="Arial" w:hAnsi="Arial" w:cs="Arial"/>
          <w:sz w:val="20"/>
          <w:szCs w:val="20"/>
        </w:rPr>
        <w:t>).</w:t>
      </w:r>
    </w:p>
    <w:p w14:paraId="7E822DC9" w14:textId="77777777" w:rsidR="00F44C6B" w:rsidRPr="007F7585" w:rsidRDefault="00F44C6B" w:rsidP="003833A1">
      <w:pPr>
        <w:spacing w:after="0" w:line="360" w:lineRule="auto"/>
        <w:jc w:val="both"/>
        <w:rPr>
          <w:rFonts w:ascii="Arial" w:hAnsi="Arial" w:cs="Arial"/>
          <w:bCs/>
          <w:sz w:val="20"/>
          <w:szCs w:val="20"/>
        </w:rPr>
      </w:pPr>
    </w:p>
    <w:p w14:paraId="340BDB81" w14:textId="528EAF54" w:rsidR="00A67C9E" w:rsidRPr="007F7585" w:rsidRDefault="00A67C9E" w:rsidP="003833A1">
      <w:pPr>
        <w:spacing w:after="0" w:line="360" w:lineRule="auto"/>
        <w:jc w:val="both"/>
        <w:rPr>
          <w:rFonts w:ascii="Arial" w:hAnsi="Arial" w:cs="Arial"/>
          <w:b/>
          <w:sz w:val="20"/>
          <w:szCs w:val="20"/>
        </w:rPr>
      </w:pPr>
      <w:r w:rsidRPr="007F7585">
        <w:rPr>
          <w:rFonts w:ascii="Arial" w:hAnsi="Arial" w:cs="Arial"/>
          <w:b/>
          <w:sz w:val="20"/>
          <w:szCs w:val="20"/>
        </w:rPr>
        <w:t>Range Rover Velar P400e</w:t>
      </w:r>
    </w:p>
    <w:p w14:paraId="45F0C5F2" w14:textId="3733951A" w:rsidR="00A67C9E" w:rsidRPr="007F7585" w:rsidRDefault="00A67C9E" w:rsidP="003833A1">
      <w:pPr>
        <w:pStyle w:val="ListParagraph"/>
        <w:numPr>
          <w:ilvl w:val="0"/>
          <w:numId w:val="28"/>
        </w:numPr>
        <w:spacing w:after="0" w:line="360" w:lineRule="auto"/>
        <w:jc w:val="both"/>
        <w:rPr>
          <w:rFonts w:ascii="Arial" w:hAnsi="Arial" w:cs="Arial"/>
          <w:sz w:val="20"/>
          <w:szCs w:val="20"/>
        </w:rPr>
      </w:pPr>
      <w:r w:rsidRPr="007F7585">
        <w:rPr>
          <w:rFonts w:ascii="Arial" w:hAnsi="Arial" w:cs="Arial"/>
          <w:sz w:val="20"/>
          <w:szCs w:val="20"/>
        </w:rPr>
        <w:t>Potencia total / par máximo: 404</w:t>
      </w:r>
      <w:r w:rsidR="00FC08FF" w:rsidRPr="007F7585">
        <w:rPr>
          <w:rFonts w:ascii="Arial" w:hAnsi="Arial" w:cs="Arial"/>
          <w:sz w:val="20"/>
          <w:szCs w:val="20"/>
        </w:rPr>
        <w:t xml:space="preserve"> </w:t>
      </w:r>
      <w:r w:rsidRPr="007F7585">
        <w:rPr>
          <w:rFonts w:ascii="Arial" w:hAnsi="Arial" w:cs="Arial"/>
          <w:sz w:val="20"/>
          <w:szCs w:val="20"/>
        </w:rPr>
        <w:t>CV / 640Nm††</w:t>
      </w:r>
    </w:p>
    <w:p w14:paraId="2022182F" w14:textId="4B1F9458" w:rsidR="001F3B50" w:rsidRPr="007F7585" w:rsidRDefault="001F3B50" w:rsidP="003833A1">
      <w:pPr>
        <w:pStyle w:val="ListParagraph"/>
        <w:numPr>
          <w:ilvl w:val="0"/>
          <w:numId w:val="28"/>
        </w:numPr>
        <w:spacing w:after="0" w:line="360" w:lineRule="auto"/>
        <w:jc w:val="both"/>
        <w:rPr>
          <w:rFonts w:ascii="Arial" w:hAnsi="Arial" w:cs="Arial"/>
          <w:sz w:val="20"/>
          <w:szCs w:val="20"/>
        </w:rPr>
      </w:pPr>
      <w:r w:rsidRPr="007F7585">
        <w:rPr>
          <w:rFonts w:ascii="Arial" w:hAnsi="Arial" w:cs="Arial"/>
          <w:sz w:val="20"/>
          <w:szCs w:val="20"/>
        </w:rPr>
        <w:t>0-100 km/h en 5,4 segundos</w:t>
      </w:r>
    </w:p>
    <w:p w14:paraId="40E6A5D6" w14:textId="2352752F" w:rsidR="00A67C9E" w:rsidRPr="007F7585" w:rsidRDefault="00A67C9E" w:rsidP="003833A1">
      <w:pPr>
        <w:pStyle w:val="ListParagraph"/>
        <w:numPr>
          <w:ilvl w:val="0"/>
          <w:numId w:val="28"/>
        </w:numPr>
        <w:spacing w:after="0" w:line="360" w:lineRule="auto"/>
        <w:jc w:val="both"/>
        <w:rPr>
          <w:rFonts w:ascii="Arial" w:hAnsi="Arial" w:cs="Arial"/>
          <w:sz w:val="20"/>
          <w:szCs w:val="20"/>
        </w:rPr>
      </w:pPr>
      <w:r w:rsidRPr="007F7585">
        <w:rPr>
          <w:rFonts w:ascii="Arial" w:hAnsi="Arial" w:cs="Arial"/>
          <w:sz w:val="20"/>
          <w:szCs w:val="20"/>
        </w:rPr>
        <w:t>Consumo combustible cicl</w:t>
      </w:r>
      <w:r w:rsidR="003A15D3" w:rsidRPr="007F7585">
        <w:rPr>
          <w:rFonts w:ascii="Arial" w:hAnsi="Arial" w:cs="Arial"/>
          <w:sz w:val="20"/>
          <w:szCs w:val="20"/>
        </w:rPr>
        <w:t>o combinado WLTP: 2,2 l/100 km*</w:t>
      </w:r>
    </w:p>
    <w:p w14:paraId="6B74E32C" w14:textId="6EFF8D90" w:rsidR="00A67C9E" w:rsidRPr="007F7585" w:rsidRDefault="00A67C9E" w:rsidP="003833A1">
      <w:pPr>
        <w:pStyle w:val="ListParagraph"/>
        <w:numPr>
          <w:ilvl w:val="0"/>
          <w:numId w:val="28"/>
        </w:numPr>
        <w:spacing w:after="0" w:line="360" w:lineRule="auto"/>
        <w:jc w:val="both"/>
        <w:rPr>
          <w:rFonts w:ascii="Arial" w:hAnsi="Arial" w:cs="Arial"/>
          <w:sz w:val="20"/>
          <w:szCs w:val="20"/>
        </w:rPr>
      </w:pPr>
      <w:r w:rsidRPr="007F7585">
        <w:rPr>
          <w:rFonts w:ascii="Arial" w:hAnsi="Arial" w:cs="Arial"/>
          <w:sz w:val="20"/>
          <w:szCs w:val="20"/>
        </w:rPr>
        <w:t>Emisiones de CO2 combinado WLTP: 49g/km*</w:t>
      </w:r>
    </w:p>
    <w:p w14:paraId="7E3C066B" w14:textId="231537F7" w:rsidR="00A67C9E" w:rsidRPr="007F7585" w:rsidRDefault="00A67C9E" w:rsidP="003833A1">
      <w:pPr>
        <w:pStyle w:val="ListParagraph"/>
        <w:numPr>
          <w:ilvl w:val="0"/>
          <w:numId w:val="28"/>
        </w:numPr>
        <w:spacing w:after="0" w:line="360" w:lineRule="auto"/>
        <w:jc w:val="both"/>
        <w:rPr>
          <w:rFonts w:ascii="Arial" w:hAnsi="Arial" w:cs="Arial"/>
          <w:sz w:val="20"/>
          <w:szCs w:val="20"/>
        </w:rPr>
      </w:pPr>
      <w:r w:rsidRPr="007F7585">
        <w:rPr>
          <w:rFonts w:ascii="Arial" w:hAnsi="Arial" w:cs="Arial"/>
          <w:sz w:val="20"/>
          <w:szCs w:val="20"/>
        </w:rPr>
        <w:t>Autonomía completamente eléctrica: 53 km *</w:t>
      </w:r>
    </w:p>
    <w:p w14:paraId="5FCF2564" w14:textId="1D8C4493" w:rsidR="00A67C9E" w:rsidRPr="007F7585" w:rsidRDefault="002D7076" w:rsidP="003833A1">
      <w:pPr>
        <w:pStyle w:val="ListParagraph"/>
        <w:numPr>
          <w:ilvl w:val="0"/>
          <w:numId w:val="28"/>
        </w:numPr>
        <w:spacing w:after="0" w:line="360" w:lineRule="auto"/>
        <w:jc w:val="both"/>
        <w:rPr>
          <w:rFonts w:ascii="Arial" w:hAnsi="Arial" w:cs="Arial"/>
          <w:sz w:val="20"/>
          <w:szCs w:val="20"/>
        </w:rPr>
      </w:pPr>
      <w:r>
        <w:rPr>
          <w:rFonts w:ascii="Arial" w:hAnsi="Arial" w:cs="Arial"/>
          <w:sz w:val="20"/>
          <w:szCs w:val="20"/>
        </w:rPr>
        <w:t>Tiempo de carga rápida (32</w:t>
      </w:r>
      <w:r w:rsidR="00A67C9E" w:rsidRPr="007F7585">
        <w:rPr>
          <w:rFonts w:ascii="Arial" w:hAnsi="Arial" w:cs="Arial"/>
          <w:sz w:val="20"/>
          <w:szCs w:val="20"/>
        </w:rPr>
        <w:t>kW): 0-80 % en 30 minutos</w:t>
      </w:r>
      <w:r w:rsidR="00A67C9E" w:rsidRPr="007F7585">
        <w:rPr>
          <w:rFonts w:ascii="Arial" w:hAnsi="Arial" w:cs="Arial"/>
          <w:i/>
          <w:sz w:val="20"/>
          <w:szCs w:val="20"/>
          <w:vertAlign w:val="superscript"/>
        </w:rPr>
        <w:t>†</w:t>
      </w:r>
    </w:p>
    <w:p w14:paraId="4A4B23B0" w14:textId="77777777" w:rsidR="00655E61" w:rsidRPr="007F7585" w:rsidRDefault="00655E61" w:rsidP="003833A1">
      <w:pPr>
        <w:spacing w:after="0" w:line="360" w:lineRule="auto"/>
        <w:jc w:val="both"/>
        <w:rPr>
          <w:rFonts w:ascii="Arial" w:hAnsi="Arial" w:cs="Arial"/>
          <w:bCs/>
          <w:sz w:val="20"/>
          <w:szCs w:val="20"/>
        </w:rPr>
      </w:pPr>
    </w:p>
    <w:p w14:paraId="3639CA5C" w14:textId="35C2F0B7" w:rsidR="00EF743E" w:rsidRPr="007F7585" w:rsidRDefault="00EF743E" w:rsidP="003833A1">
      <w:pPr>
        <w:spacing w:after="0" w:line="360" w:lineRule="auto"/>
        <w:jc w:val="both"/>
        <w:rPr>
          <w:rFonts w:ascii="Arial" w:hAnsi="Arial" w:cs="Arial"/>
          <w:b/>
          <w:bCs/>
          <w:sz w:val="20"/>
          <w:szCs w:val="20"/>
        </w:rPr>
      </w:pPr>
      <w:r w:rsidRPr="007F7585">
        <w:rPr>
          <w:rFonts w:ascii="Arial" w:hAnsi="Arial" w:cs="Arial"/>
          <w:b/>
          <w:sz w:val="20"/>
          <w:szCs w:val="20"/>
        </w:rPr>
        <w:t>NUEVOS MOTORES DIÉSEL Y GASOLINA INGENI</w:t>
      </w:r>
      <w:r w:rsidR="00FC08FF" w:rsidRPr="007F7585">
        <w:rPr>
          <w:rFonts w:ascii="Arial" w:hAnsi="Arial" w:cs="Arial"/>
          <w:b/>
          <w:sz w:val="20"/>
          <w:szCs w:val="20"/>
        </w:rPr>
        <w:t>U</w:t>
      </w:r>
      <w:r w:rsidRPr="007F7585">
        <w:rPr>
          <w:rFonts w:ascii="Arial" w:hAnsi="Arial" w:cs="Arial"/>
          <w:b/>
          <w:sz w:val="20"/>
          <w:szCs w:val="20"/>
        </w:rPr>
        <w:t>M DE SEIS CILINDROS EN LÍNEA</w:t>
      </w:r>
    </w:p>
    <w:p w14:paraId="192FEB82" w14:textId="205DE176" w:rsidR="0071200E" w:rsidRPr="007F7585" w:rsidRDefault="00EF743E" w:rsidP="003833A1">
      <w:pPr>
        <w:spacing w:after="0" w:line="360" w:lineRule="auto"/>
        <w:jc w:val="both"/>
        <w:rPr>
          <w:rFonts w:ascii="Arial" w:hAnsi="Arial" w:cs="Arial"/>
          <w:bCs/>
          <w:sz w:val="20"/>
          <w:szCs w:val="20"/>
        </w:rPr>
      </w:pPr>
      <w:r w:rsidRPr="007F7585">
        <w:rPr>
          <w:rFonts w:ascii="Arial" w:hAnsi="Arial" w:cs="Arial"/>
          <w:sz w:val="20"/>
          <w:szCs w:val="20"/>
        </w:rPr>
        <w:t xml:space="preserve">El Range Rover Velar cuenta con la nueva familia de motores Ingenium de seis cilindros en línea y 3,0 litros. La última generación de motores diésel y gasolina suaves y eficientes, desarrollada en las instalaciones de Jaguar Land Rover, incluye la tecnología Mild Hybrid Electric Vehicle (MHEV) de 48 V para ofrecer mayor eficiencia y proporcionar potencia de inmediato. </w:t>
      </w:r>
    </w:p>
    <w:p w14:paraId="3F3A9EFE" w14:textId="77777777" w:rsidR="0071200E" w:rsidRPr="007F7585" w:rsidRDefault="0071200E" w:rsidP="003833A1">
      <w:pPr>
        <w:spacing w:after="0" w:line="360" w:lineRule="auto"/>
        <w:jc w:val="both"/>
        <w:rPr>
          <w:rFonts w:ascii="Arial" w:hAnsi="Arial" w:cs="Arial"/>
          <w:bCs/>
          <w:sz w:val="20"/>
          <w:szCs w:val="20"/>
        </w:rPr>
      </w:pPr>
    </w:p>
    <w:p w14:paraId="63615826" w14:textId="4F89B7ED" w:rsidR="0071200E" w:rsidRPr="007F7585" w:rsidRDefault="0071200E" w:rsidP="003833A1">
      <w:pPr>
        <w:spacing w:after="0" w:line="360" w:lineRule="auto"/>
        <w:jc w:val="both"/>
        <w:rPr>
          <w:rFonts w:ascii="Arial" w:hAnsi="Arial" w:cs="Arial"/>
          <w:bCs/>
          <w:sz w:val="20"/>
          <w:szCs w:val="20"/>
        </w:rPr>
      </w:pPr>
      <w:r w:rsidRPr="007F7585">
        <w:rPr>
          <w:rFonts w:ascii="Arial" w:hAnsi="Arial" w:cs="Arial"/>
          <w:sz w:val="20"/>
          <w:szCs w:val="20"/>
        </w:rPr>
        <w:t>La avanzada tecnología Mild Hybrid (MHEV) de 48 V de los nuevos motores garantiza el cumplimiento de las normativas más exigentes en materia de emisiones a nivel internacional. El sistema MHEV utiliza un sistema integrado de motor eléctrico-generador accionado por correa (BiSG), situado en el compartimento del motor, para recoger la energía que solía perderse al decelerar. Esta se almacena en una batería de iones de litio de 48 V ubicada debajo del espacio de carga trasero. E</w:t>
      </w:r>
      <w:r w:rsidR="00FC08FF" w:rsidRPr="007F7585">
        <w:rPr>
          <w:rFonts w:ascii="Arial" w:hAnsi="Arial" w:cs="Arial"/>
          <w:sz w:val="20"/>
          <w:szCs w:val="20"/>
        </w:rPr>
        <w:t>l sistema MHEV de Jaguar Land Rover e</w:t>
      </w:r>
      <w:r w:rsidRPr="007F7585">
        <w:rPr>
          <w:rFonts w:ascii="Arial" w:hAnsi="Arial" w:cs="Arial"/>
          <w:sz w:val="20"/>
          <w:szCs w:val="20"/>
        </w:rPr>
        <w:t xml:space="preserve">s capaz de redistribuir la energía almacenada para ayudar al motor a acelerar y, además, ofrece un sistema Stop-Start más refinado. </w:t>
      </w:r>
      <w:r w:rsidRPr="007F7585">
        <w:rPr>
          <w:rFonts w:ascii="Arial" w:hAnsi="Arial" w:cs="Arial"/>
          <w:color w:val="000000"/>
          <w:sz w:val="20"/>
          <w:szCs w:val="20"/>
        </w:rPr>
        <w:t xml:space="preserve">En consecuencia, los nuevos motores diésel Ingenium </w:t>
      </w:r>
      <w:r w:rsidR="00FC08FF" w:rsidRPr="007F7585">
        <w:rPr>
          <w:rFonts w:ascii="Arial" w:hAnsi="Arial" w:cs="Arial"/>
          <w:color w:val="000000"/>
          <w:sz w:val="20"/>
          <w:szCs w:val="20"/>
        </w:rPr>
        <w:t xml:space="preserve">de arquitectura </w:t>
      </w:r>
      <w:r w:rsidRPr="007F7585">
        <w:rPr>
          <w:rFonts w:ascii="Arial" w:hAnsi="Arial" w:cs="Arial"/>
          <w:color w:val="000000"/>
          <w:sz w:val="20"/>
          <w:szCs w:val="20"/>
        </w:rPr>
        <w:lastRenderedPageBreak/>
        <w:t>en línea cumplen las normativas más recientes y estrictas de la segunda fase del reglamento sobre emisiones en condiciones reales de conducción (RDE2), que regulan las emisiones de óxido de nitrógeno (NOx).</w:t>
      </w:r>
    </w:p>
    <w:p w14:paraId="35BB15D7" w14:textId="77777777" w:rsidR="00EF743E" w:rsidRPr="007F7585" w:rsidRDefault="00EF743E" w:rsidP="003833A1">
      <w:pPr>
        <w:spacing w:after="0" w:line="360" w:lineRule="auto"/>
        <w:jc w:val="both"/>
        <w:rPr>
          <w:rFonts w:ascii="Arial" w:hAnsi="Arial" w:cs="Arial"/>
          <w:bCs/>
          <w:sz w:val="20"/>
          <w:szCs w:val="20"/>
        </w:rPr>
      </w:pPr>
    </w:p>
    <w:p w14:paraId="3583C299" w14:textId="378C865D" w:rsidR="00F51D3D" w:rsidRPr="007F7585" w:rsidRDefault="0032169E" w:rsidP="003833A1">
      <w:pPr>
        <w:spacing w:after="0" w:line="360" w:lineRule="auto"/>
        <w:jc w:val="both"/>
        <w:rPr>
          <w:rFonts w:ascii="Arial" w:hAnsi="Arial" w:cs="Arial"/>
          <w:bCs/>
          <w:sz w:val="20"/>
          <w:szCs w:val="20"/>
        </w:rPr>
      </w:pPr>
      <w:r w:rsidRPr="007F7585">
        <w:rPr>
          <w:rFonts w:ascii="Arial" w:hAnsi="Arial" w:cs="Arial"/>
          <w:sz w:val="20"/>
          <w:szCs w:val="20"/>
        </w:rPr>
        <w:t xml:space="preserve">El motor de gasolina Ingenium más innovador de Jaguar Land Rover está ahora disponible en el modelo Range Rover Velar y también en dos potencias. El P400 es </w:t>
      </w:r>
      <w:r w:rsidR="00A351CB" w:rsidRPr="007F7585">
        <w:rPr>
          <w:rFonts w:ascii="Arial" w:hAnsi="Arial" w:cs="Arial"/>
          <w:sz w:val="20"/>
          <w:szCs w:val="20"/>
        </w:rPr>
        <w:t xml:space="preserve">el </w:t>
      </w:r>
      <w:r w:rsidRPr="007F7585">
        <w:rPr>
          <w:rFonts w:ascii="Arial" w:hAnsi="Arial" w:cs="Arial"/>
          <w:sz w:val="20"/>
          <w:szCs w:val="20"/>
        </w:rPr>
        <w:t>más potente</w:t>
      </w:r>
      <w:r w:rsidR="00A351CB" w:rsidRPr="007F7585">
        <w:rPr>
          <w:rFonts w:ascii="Arial" w:hAnsi="Arial" w:cs="Arial"/>
          <w:sz w:val="20"/>
          <w:szCs w:val="20"/>
        </w:rPr>
        <w:t xml:space="preserve"> y </w:t>
      </w:r>
      <w:r w:rsidRPr="007F7585">
        <w:rPr>
          <w:rFonts w:ascii="Arial" w:hAnsi="Arial" w:cs="Arial"/>
          <w:sz w:val="20"/>
          <w:szCs w:val="20"/>
        </w:rPr>
        <w:t xml:space="preserve">ofrece 400 CV </w:t>
      </w:r>
      <w:r w:rsidR="00A351CB" w:rsidRPr="007F7585">
        <w:rPr>
          <w:rFonts w:ascii="Arial" w:hAnsi="Arial" w:cs="Arial"/>
          <w:sz w:val="20"/>
          <w:szCs w:val="20"/>
        </w:rPr>
        <w:t>con</w:t>
      </w:r>
      <w:r w:rsidRPr="007F7585">
        <w:rPr>
          <w:rFonts w:ascii="Arial" w:hAnsi="Arial" w:cs="Arial"/>
          <w:sz w:val="20"/>
          <w:szCs w:val="20"/>
        </w:rPr>
        <w:t xml:space="preserve"> un par de 550 Nm, y así puede pasar de 0 a 100 km/h en 5,5 segundos</w:t>
      </w:r>
      <w:r w:rsidR="00FC08FF" w:rsidRPr="007F7585">
        <w:rPr>
          <w:rFonts w:ascii="Arial" w:hAnsi="Arial" w:cs="Arial"/>
          <w:sz w:val="20"/>
          <w:szCs w:val="20"/>
        </w:rPr>
        <w:t>,</w:t>
      </w:r>
      <w:r w:rsidRPr="007F7585">
        <w:rPr>
          <w:rFonts w:ascii="Arial" w:hAnsi="Arial" w:cs="Arial"/>
          <w:sz w:val="20"/>
          <w:szCs w:val="20"/>
        </w:rPr>
        <w:t xml:space="preserve"> </w:t>
      </w:r>
      <w:r w:rsidR="00FC08FF" w:rsidRPr="007F7585">
        <w:rPr>
          <w:rFonts w:ascii="Arial" w:hAnsi="Arial" w:cs="Arial"/>
          <w:sz w:val="20"/>
          <w:szCs w:val="20"/>
        </w:rPr>
        <w:t xml:space="preserve">manteniendo a la vez </w:t>
      </w:r>
      <w:r w:rsidRPr="007F7585">
        <w:rPr>
          <w:rFonts w:ascii="Arial" w:hAnsi="Arial" w:cs="Arial"/>
          <w:sz w:val="20"/>
          <w:szCs w:val="20"/>
        </w:rPr>
        <w:t>unas emisiones de CO2 de 221 g/km*. El P400 es el motor no SV más potente jamás incluido en un Range Rover Velar.</w:t>
      </w:r>
    </w:p>
    <w:p w14:paraId="4DCCAF7E" w14:textId="77777777" w:rsidR="00F51D3D" w:rsidRPr="007F7585" w:rsidRDefault="00F51D3D" w:rsidP="003833A1">
      <w:pPr>
        <w:spacing w:after="0" w:line="360" w:lineRule="auto"/>
        <w:jc w:val="both"/>
        <w:rPr>
          <w:rFonts w:ascii="Arial" w:hAnsi="Arial" w:cs="Arial"/>
          <w:bCs/>
          <w:sz w:val="20"/>
          <w:szCs w:val="20"/>
        </w:rPr>
      </w:pPr>
    </w:p>
    <w:p w14:paraId="34DD6FAC" w14:textId="5C21F457" w:rsidR="00F51D3D" w:rsidRPr="007F7585" w:rsidRDefault="00EF743E" w:rsidP="003833A1">
      <w:pPr>
        <w:spacing w:after="0" w:line="360" w:lineRule="auto"/>
        <w:jc w:val="both"/>
        <w:rPr>
          <w:rFonts w:ascii="Arial" w:hAnsi="Arial" w:cs="Arial"/>
          <w:bCs/>
          <w:sz w:val="20"/>
          <w:szCs w:val="20"/>
        </w:rPr>
      </w:pPr>
      <w:r w:rsidRPr="007F7585">
        <w:rPr>
          <w:rFonts w:ascii="Arial" w:hAnsi="Arial" w:cs="Arial"/>
          <w:sz w:val="20"/>
          <w:szCs w:val="20"/>
        </w:rPr>
        <w:t xml:space="preserve">El motor de gasolina Ingenium de seis cilindros en línea es ligero, pesa 12,9 kg menos que la unidad anterior e incorpora numerosas innovaciones. </w:t>
      </w:r>
      <w:r w:rsidR="00FC08FF" w:rsidRPr="007F7585">
        <w:rPr>
          <w:rFonts w:ascii="Arial" w:hAnsi="Arial" w:cs="Arial"/>
          <w:sz w:val="20"/>
          <w:szCs w:val="20"/>
        </w:rPr>
        <w:t>Entre ellas destaca u</w:t>
      </w:r>
      <w:r w:rsidRPr="007F7585">
        <w:rPr>
          <w:rFonts w:ascii="Arial" w:hAnsi="Arial" w:cs="Arial"/>
          <w:sz w:val="20"/>
          <w:szCs w:val="20"/>
        </w:rPr>
        <w:t>n sobrealimentador eléctrico respaldado por un turbocompresor de doble</w:t>
      </w:r>
      <w:r w:rsidR="00FC08FF" w:rsidRPr="007F7585">
        <w:rPr>
          <w:rFonts w:ascii="Arial" w:hAnsi="Arial" w:cs="Arial"/>
          <w:sz w:val="20"/>
          <w:szCs w:val="20"/>
        </w:rPr>
        <w:t xml:space="preserve"> vórtice</w:t>
      </w:r>
      <w:r w:rsidRPr="007F7585">
        <w:rPr>
          <w:rFonts w:ascii="Arial" w:hAnsi="Arial" w:cs="Arial"/>
          <w:sz w:val="20"/>
          <w:szCs w:val="20"/>
        </w:rPr>
        <w:t xml:space="preserve"> que incorpora un colector de escape </w:t>
      </w:r>
      <w:r w:rsidR="00FC08FF" w:rsidRPr="007F7585">
        <w:rPr>
          <w:rFonts w:ascii="Arial" w:hAnsi="Arial" w:cs="Arial"/>
          <w:sz w:val="20"/>
          <w:szCs w:val="20"/>
        </w:rPr>
        <w:t xml:space="preserve">de </w:t>
      </w:r>
      <w:r w:rsidRPr="007F7585">
        <w:rPr>
          <w:rFonts w:ascii="Arial" w:hAnsi="Arial" w:cs="Arial"/>
          <w:sz w:val="20"/>
          <w:szCs w:val="20"/>
        </w:rPr>
        <w:t>"doble entrada"</w:t>
      </w:r>
      <w:r w:rsidR="00FC08FF" w:rsidRPr="007F7585">
        <w:rPr>
          <w:rFonts w:ascii="Arial" w:hAnsi="Arial" w:cs="Arial"/>
          <w:sz w:val="20"/>
          <w:szCs w:val="20"/>
        </w:rPr>
        <w:t>, de forma que</w:t>
      </w:r>
      <w:r w:rsidRPr="007F7585">
        <w:rPr>
          <w:rFonts w:ascii="Arial" w:hAnsi="Arial" w:cs="Arial"/>
          <w:sz w:val="20"/>
          <w:szCs w:val="20"/>
        </w:rPr>
        <w:t xml:space="preserve"> cada una alimenta al turbo desde tres cilindros. Esto separa el flujo y crea un mayor espacio entre l</w:t>
      </w:r>
      <w:r w:rsidR="00FC08FF" w:rsidRPr="007F7585">
        <w:rPr>
          <w:rFonts w:ascii="Arial" w:hAnsi="Arial" w:cs="Arial"/>
          <w:sz w:val="20"/>
          <w:szCs w:val="20"/>
        </w:rPr>
        <w:t xml:space="preserve">os tiempos </w:t>
      </w:r>
      <w:r w:rsidRPr="007F7585">
        <w:rPr>
          <w:rFonts w:ascii="Arial" w:hAnsi="Arial" w:cs="Arial"/>
          <w:sz w:val="20"/>
          <w:szCs w:val="20"/>
        </w:rPr>
        <w:t>de escape, lo que mejora la conducción</w:t>
      </w:r>
      <w:r w:rsidR="00FC08FF" w:rsidRPr="007F7585">
        <w:rPr>
          <w:rFonts w:ascii="Arial" w:hAnsi="Arial" w:cs="Arial"/>
          <w:sz w:val="20"/>
          <w:szCs w:val="20"/>
        </w:rPr>
        <w:t xml:space="preserve"> cuando</w:t>
      </w:r>
      <w:r w:rsidRPr="007F7585">
        <w:rPr>
          <w:rFonts w:ascii="Arial" w:hAnsi="Arial" w:cs="Arial"/>
          <w:sz w:val="20"/>
          <w:szCs w:val="20"/>
        </w:rPr>
        <w:t xml:space="preserve"> el motor</w:t>
      </w:r>
      <w:r w:rsidR="00FC08FF" w:rsidRPr="007F7585">
        <w:rPr>
          <w:rFonts w:ascii="Arial" w:hAnsi="Arial" w:cs="Arial"/>
          <w:sz w:val="20"/>
          <w:szCs w:val="20"/>
        </w:rPr>
        <w:t xml:space="preserve"> gira a bajo régimen</w:t>
      </w:r>
      <w:r w:rsidRPr="007F7585">
        <w:rPr>
          <w:rFonts w:ascii="Arial" w:hAnsi="Arial" w:cs="Arial"/>
          <w:sz w:val="20"/>
          <w:szCs w:val="20"/>
        </w:rPr>
        <w:t xml:space="preserve">. </w:t>
      </w:r>
    </w:p>
    <w:p w14:paraId="3FDE10A5" w14:textId="68EBF793" w:rsidR="00F51D3D" w:rsidRPr="007F7585" w:rsidRDefault="00F51D3D" w:rsidP="003833A1">
      <w:pPr>
        <w:spacing w:after="0" w:line="360" w:lineRule="auto"/>
        <w:jc w:val="both"/>
        <w:rPr>
          <w:rFonts w:ascii="Arial" w:hAnsi="Arial" w:cs="Arial"/>
          <w:bCs/>
          <w:sz w:val="20"/>
          <w:szCs w:val="20"/>
        </w:rPr>
      </w:pPr>
      <w:r w:rsidRPr="007F7585">
        <w:rPr>
          <w:rFonts w:ascii="Arial" w:hAnsi="Arial" w:cs="Arial"/>
          <w:sz w:val="20"/>
          <w:szCs w:val="20"/>
        </w:rPr>
        <w:t xml:space="preserve">Además, la tecnología de distribución variable por apertura continua de válvulas (CVVL) permite que el motor ofrezca la potencia y el par </w:t>
      </w:r>
      <w:r w:rsidR="00FC08FF" w:rsidRPr="007F7585">
        <w:rPr>
          <w:rFonts w:ascii="Arial" w:hAnsi="Arial" w:cs="Arial"/>
          <w:sz w:val="20"/>
          <w:szCs w:val="20"/>
        </w:rPr>
        <w:t xml:space="preserve">de la forma </w:t>
      </w:r>
      <w:r w:rsidRPr="007F7585">
        <w:rPr>
          <w:rFonts w:ascii="Arial" w:hAnsi="Arial" w:cs="Arial"/>
          <w:sz w:val="20"/>
          <w:szCs w:val="20"/>
        </w:rPr>
        <w:t>más eficiente posible</w:t>
      </w:r>
      <w:r w:rsidR="00FC08FF" w:rsidRPr="007F7585">
        <w:rPr>
          <w:rFonts w:ascii="Arial" w:hAnsi="Arial" w:cs="Arial"/>
          <w:sz w:val="20"/>
          <w:szCs w:val="20"/>
        </w:rPr>
        <w:t>,</w:t>
      </w:r>
      <w:r w:rsidRPr="007F7585">
        <w:rPr>
          <w:rFonts w:ascii="Arial" w:hAnsi="Arial" w:cs="Arial"/>
          <w:sz w:val="20"/>
          <w:szCs w:val="20"/>
        </w:rPr>
        <w:t xml:space="preserve"> al variar la longitud de apertura de las válvula</w:t>
      </w:r>
      <w:r w:rsidR="002716DE" w:rsidRPr="007F7585">
        <w:rPr>
          <w:rFonts w:ascii="Arial" w:hAnsi="Arial" w:cs="Arial"/>
          <w:sz w:val="20"/>
          <w:szCs w:val="20"/>
        </w:rPr>
        <w:t>s</w:t>
      </w:r>
      <w:r w:rsidRPr="007F7585">
        <w:rPr>
          <w:rFonts w:ascii="Arial" w:hAnsi="Arial" w:cs="Arial"/>
          <w:sz w:val="20"/>
          <w:szCs w:val="20"/>
        </w:rPr>
        <w:t xml:space="preserve"> de admisión para </w:t>
      </w:r>
      <w:r w:rsidR="00FC08FF" w:rsidRPr="007F7585">
        <w:rPr>
          <w:rFonts w:ascii="Arial" w:hAnsi="Arial" w:cs="Arial"/>
          <w:sz w:val="20"/>
          <w:szCs w:val="20"/>
        </w:rPr>
        <w:t xml:space="preserve">obtener </w:t>
      </w:r>
      <w:r w:rsidRPr="007F7585">
        <w:rPr>
          <w:rFonts w:ascii="Arial" w:hAnsi="Arial" w:cs="Arial"/>
          <w:sz w:val="20"/>
          <w:szCs w:val="20"/>
        </w:rPr>
        <w:t xml:space="preserve">una mayor respuesta. </w:t>
      </w:r>
    </w:p>
    <w:p w14:paraId="22EA4A3C" w14:textId="042FFBDD" w:rsidR="00EF743E" w:rsidRPr="007F7585" w:rsidRDefault="00EF743E" w:rsidP="003833A1">
      <w:pPr>
        <w:spacing w:after="0" w:line="360" w:lineRule="auto"/>
        <w:jc w:val="both"/>
        <w:rPr>
          <w:rFonts w:ascii="Arial" w:hAnsi="Arial" w:cs="Arial"/>
          <w:bCs/>
          <w:sz w:val="20"/>
          <w:szCs w:val="20"/>
        </w:rPr>
      </w:pPr>
    </w:p>
    <w:p w14:paraId="70F62290" w14:textId="43AC3B8E" w:rsidR="0071200E" w:rsidRPr="007F7585" w:rsidRDefault="00F51D3D" w:rsidP="003833A1">
      <w:pPr>
        <w:spacing w:after="0" w:line="360" w:lineRule="auto"/>
        <w:jc w:val="both"/>
        <w:rPr>
          <w:rFonts w:ascii="Arial" w:hAnsi="Arial" w:cs="Arial"/>
          <w:color w:val="000000"/>
          <w:sz w:val="20"/>
          <w:szCs w:val="20"/>
        </w:rPr>
      </w:pPr>
      <w:r w:rsidRPr="007F7585">
        <w:rPr>
          <w:rFonts w:ascii="Arial" w:hAnsi="Arial" w:cs="Arial"/>
          <w:sz w:val="20"/>
          <w:szCs w:val="20"/>
        </w:rPr>
        <w:t>Por su parte, el nuevo motor diésel de seis cilindros en línea D300 pesa 7 kg menos que la versión V6 anterior, ofrec</w:t>
      </w:r>
      <w:r w:rsidR="001F1E34" w:rsidRPr="007F7585">
        <w:rPr>
          <w:rFonts w:ascii="Arial" w:hAnsi="Arial" w:cs="Arial"/>
          <w:sz w:val="20"/>
          <w:szCs w:val="20"/>
        </w:rPr>
        <w:t>i</w:t>
      </w:r>
      <w:r w:rsidRPr="007F7585">
        <w:rPr>
          <w:rFonts w:ascii="Arial" w:hAnsi="Arial" w:cs="Arial"/>
          <w:sz w:val="20"/>
          <w:szCs w:val="20"/>
        </w:rPr>
        <w:t>e</w:t>
      </w:r>
      <w:r w:rsidR="001F1E34" w:rsidRPr="007F7585">
        <w:rPr>
          <w:rFonts w:ascii="Arial" w:hAnsi="Arial" w:cs="Arial"/>
          <w:sz w:val="20"/>
          <w:szCs w:val="20"/>
        </w:rPr>
        <w:t xml:space="preserve">ndo </w:t>
      </w:r>
      <w:r w:rsidRPr="007F7585">
        <w:rPr>
          <w:rFonts w:ascii="Arial" w:hAnsi="Arial" w:cs="Arial"/>
          <w:sz w:val="20"/>
          <w:szCs w:val="20"/>
        </w:rPr>
        <w:t>300 CV y un par de 650 Nm</w:t>
      </w:r>
      <w:r w:rsidR="001F1E34" w:rsidRPr="007F7585">
        <w:rPr>
          <w:rFonts w:ascii="Arial" w:hAnsi="Arial" w:cs="Arial"/>
          <w:sz w:val="20"/>
          <w:szCs w:val="20"/>
        </w:rPr>
        <w:t>. Gracias a su</w:t>
      </w:r>
      <w:r w:rsidRPr="007F7585">
        <w:rPr>
          <w:rFonts w:ascii="Arial" w:hAnsi="Arial" w:cs="Arial"/>
          <w:sz w:val="20"/>
          <w:szCs w:val="20"/>
        </w:rPr>
        <w:t xml:space="preserve"> mayor potencia y rendimiento</w:t>
      </w:r>
      <w:r w:rsidR="001F1E34" w:rsidRPr="007F7585">
        <w:rPr>
          <w:rFonts w:ascii="Arial" w:hAnsi="Arial" w:cs="Arial"/>
          <w:sz w:val="20"/>
          <w:szCs w:val="20"/>
        </w:rPr>
        <w:t>, permite al coche</w:t>
      </w:r>
      <w:r w:rsidRPr="007F7585">
        <w:rPr>
          <w:rFonts w:ascii="Arial" w:hAnsi="Arial" w:cs="Arial"/>
          <w:sz w:val="20"/>
          <w:szCs w:val="20"/>
        </w:rPr>
        <w:t xml:space="preserve"> pasar de 0 a 100 km/h en</w:t>
      </w:r>
      <w:r w:rsidR="001F1E34" w:rsidRPr="007F7585">
        <w:rPr>
          <w:rFonts w:ascii="Arial" w:hAnsi="Arial" w:cs="Arial"/>
          <w:sz w:val="20"/>
          <w:szCs w:val="20"/>
        </w:rPr>
        <w:t xml:space="preserve"> solo</w:t>
      </w:r>
      <w:r w:rsidRPr="007F7585">
        <w:rPr>
          <w:rFonts w:ascii="Arial" w:hAnsi="Arial" w:cs="Arial"/>
          <w:sz w:val="20"/>
          <w:szCs w:val="20"/>
        </w:rPr>
        <w:t xml:space="preserve"> 6,5 segundos. Los turbocompresores de serie secuencial y el avanzado sistema de tratamiento posterior </w:t>
      </w:r>
      <w:r w:rsidR="001F1E34" w:rsidRPr="007F7585">
        <w:rPr>
          <w:rFonts w:ascii="Arial" w:hAnsi="Arial" w:cs="Arial"/>
          <w:sz w:val="20"/>
          <w:szCs w:val="20"/>
        </w:rPr>
        <w:t xml:space="preserve">de gases </w:t>
      </w:r>
      <w:r w:rsidRPr="007F7585">
        <w:rPr>
          <w:rFonts w:ascii="Arial" w:hAnsi="Arial" w:cs="Arial"/>
          <w:sz w:val="20"/>
          <w:szCs w:val="20"/>
        </w:rPr>
        <w:t xml:space="preserve">convierten a este motor diésel en una de las opciones más limpias </w:t>
      </w:r>
      <w:r w:rsidR="001F1E34" w:rsidRPr="007F7585">
        <w:rPr>
          <w:rFonts w:ascii="Arial" w:hAnsi="Arial" w:cs="Arial"/>
          <w:sz w:val="20"/>
          <w:szCs w:val="20"/>
        </w:rPr>
        <w:t xml:space="preserve">del mercado, gracias a una tecnología </w:t>
      </w:r>
      <w:r w:rsidRPr="007F7585">
        <w:rPr>
          <w:rFonts w:ascii="Arial" w:hAnsi="Arial" w:cs="Arial"/>
          <w:sz w:val="20"/>
          <w:szCs w:val="20"/>
        </w:rPr>
        <w:t xml:space="preserve">líder en el mundo. Entre las nuevas y pioneras </w:t>
      </w:r>
      <w:r w:rsidR="001F1E34" w:rsidRPr="007F7585">
        <w:rPr>
          <w:rFonts w:ascii="Arial" w:hAnsi="Arial" w:cs="Arial"/>
          <w:sz w:val="20"/>
          <w:szCs w:val="20"/>
        </w:rPr>
        <w:t xml:space="preserve">aportaciones tecnológicas </w:t>
      </w:r>
      <w:r w:rsidRPr="007F7585">
        <w:rPr>
          <w:rFonts w:ascii="Arial" w:hAnsi="Arial" w:cs="Arial"/>
          <w:sz w:val="20"/>
          <w:szCs w:val="20"/>
        </w:rPr>
        <w:t>se incluye un sistema de inyección de combustible de alta presión</w:t>
      </w:r>
      <w:r w:rsidR="001F1E34" w:rsidRPr="007F7585">
        <w:rPr>
          <w:rFonts w:ascii="Arial" w:hAnsi="Arial" w:cs="Arial"/>
          <w:sz w:val="20"/>
          <w:szCs w:val="20"/>
        </w:rPr>
        <w:t xml:space="preserve">, </w:t>
      </w:r>
      <w:r w:rsidRPr="007F7585">
        <w:rPr>
          <w:rFonts w:ascii="Arial" w:hAnsi="Arial" w:cs="Arial"/>
          <w:sz w:val="20"/>
          <w:szCs w:val="20"/>
        </w:rPr>
        <w:t xml:space="preserve">que opera a hasta </w:t>
      </w:r>
      <w:r w:rsidRPr="007F7585">
        <w:rPr>
          <w:rFonts w:ascii="Arial" w:hAnsi="Arial" w:cs="Arial"/>
          <w:color w:val="000000"/>
          <w:sz w:val="20"/>
          <w:szCs w:val="20"/>
        </w:rPr>
        <w:t>2</w:t>
      </w:r>
      <w:r w:rsidR="001F1E34" w:rsidRPr="007F7585">
        <w:rPr>
          <w:rFonts w:ascii="Arial" w:hAnsi="Arial" w:cs="Arial"/>
          <w:color w:val="000000"/>
          <w:sz w:val="20"/>
          <w:szCs w:val="20"/>
        </w:rPr>
        <w:t>.</w:t>
      </w:r>
      <w:r w:rsidRPr="007F7585">
        <w:rPr>
          <w:rFonts w:ascii="Arial" w:hAnsi="Arial" w:cs="Arial"/>
          <w:color w:val="000000"/>
          <w:sz w:val="20"/>
          <w:szCs w:val="20"/>
        </w:rPr>
        <w:t xml:space="preserve">500 bar y es capaz de ofrecer cinco inyecciones por ciclo de cantidades tan pequeñas como 0,8 miligramos en tan solo 120 microsegundos (0,00012 segundos) para </w:t>
      </w:r>
      <w:r w:rsidR="001F1E34" w:rsidRPr="007F7585">
        <w:rPr>
          <w:rFonts w:ascii="Arial" w:hAnsi="Arial" w:cs="Arial"/>
          <w:color w:val="000000"/>
          <w:sz w:val="20"/>
          <w:szCs w:val="20"/>
        </w:rPr>
        <w:t xml:space="preserve">alcanzar </w:t>
      </w:r>
      <w:r w:rsidRPr="007F7585">
        <w:rPr>
          <w:rFonts w:ascii="Arial" w:hAnsi="Arial" w:cs="Arial"/>
          <w:color w:val="000000"/>
          <w:sz w:val="20"/>
          <w:szCs w:val="20"/>
        </w:rPr>
        <w:t>mayor eficiencia y refinamiento.</w:t>
      </w:r>
    </w:p>
    <w:p w14:paraId="6BEC068C" w14:textId="77777777" w:rsidR="00512B75" w:rsidRPr="007F7585" w:rsidRDefault="00512B75" w:rsidP="003833A1">
      <w:pPr>
        <w:spacing w:after="0" w:line="360" w:lineRule="auto"/>
        <w:jc w:val="both"/>
        <w:rPr>
          <w:rFonts w:ascii="Arial" w:hAnsi="Arial" w:cs="Arial"/>
          <w:color w:val="000000"/>
          <w:sz w:val="20"/>
          <w:szCs w:val="20"/>
        </w:rPr>
      </w:pPr>
    </w:p>
    <w:p w14:paraId="75A93D35" w14:textId="41759239" w:rsidR="0071200E" w:rsidRPr="007F7585" w:rsidRDefault="0071200E" w:rsidP="003833A1">
      <w:pPr>
        <w:spacing w:after="0" w:line="360" w:lineRule="auto"/>
        <w:jc w:val="both"/>
        <w:rPr>
          <w:rFonts w:ascii="Arial" w:hAnsi="Arial" w:cs="Arial"/>
          <w:bCs/>
          <w:sz w:val="20"/>
          <w:szCs w:val="20"/>
        </w:rPr>
      </w:pPr>
      <w:r w:rsidRPr="007F7585">
        <w:rPr>
          <w:rFonts w:ascii="Arial" w:hAnsi="Arial" w:cs="Arial"/>
          <w:sz w:val="20"/>
          <w:szCs w:val="20"/>
        </w:rPr>
        <w:t>Las innovadoras técnicas de Recirculación de Gases de Escape (EGR) optimizan la eficiencia y el refinamiento, y los turbocompresores de acoplamiento cerrado</w:t>
      </w:r>
      <w:r w:rsidR="001F1E34" w:rsidRPr="007F7585">
        <w:rPr>
          <w:rFonts w:ascii="Arial" w:hAnsi="Arial" w:cs="Arial"/>
          <w:sz w:val="20"/>
          <w:szCs w:val="20"/>
        </w:rPr>
        <w:t>, que funcionan</w:t>
      </w:r>
      <w:r w:rsidRPr="007F7585">
        <w:rPr>
          <w:rFonts w:ascii="Arial" w:hAnsi="Arial" w:cs="Arial"/>
          <w:sz w:val="20"/>
          <w:szCs w:val="20"/>
        </w:rPr>
        <w:t xml:space="preserve"> de forma secuencial</w:t>
      </w:r>
      <w:r w:rsidR="001F1E34" w:rsidRPr="007F7585">
        <w:rPr>
          <w:rFonts w:ascii="Arial" w:hAnsi="Arial" w:cs="Arial"/>
          <w:sz w:val="20"/>
          <w:szCs w:val="20"/>
        </w:rPr>
        <w:t>,</w:t>
      </w:r>
      <w:r w:rsidRPr="007F7585">
        <w:rPr>
          <w:rFonts w:ascii="Arial" w:hAnsi="Arial" w:cs="Arial"/>
          <w:sz w:val="20"/>
          <w:szCs w:val="20"/>
        </w:rPr>
        <w:t xml:space="preserve"> cuentan con turbinas de geometría eléctrica variable para ofrecer un control preciso y respuesta inmediata. A</w:t>
      </w:r>
      <w:r w:rsidR="001F1E34" w:rsidRPr="007F7585">
        <w:rPr>
          <w:rFonts w:ascii="Arial" w:hAnsi="Arial" w:cs="Arial"/>
          <w:sz w:val="20"/>
          <w:szCs w:val="20"/>
        </w:rPr>
        <w:t>sí, a solo</w:t>
      </w:r>
      <w:r w:rsidRPr="007F7585">
        <w:rPr>
          <w:rFonts w:ascii="Arial" w:hAnsi="Arial" w:cs="Arial"/>
          <w:sz w:val="20"/>
          <w:szCs w:val="20"/>
        </w:rPr>
        <w:t xml:space="preserve"> 2.000 rpm, los nuevos motores pueden ofrecer el 90 % de su par máximo en apenas un segundo.</w:t>
      </w:r>
    </w:p>
    <w:p w14:paraId="37497779" w14:textId="77777777" w:rsidR="007F7585" w:rsidRDefault="007F7585" w:rsidP="003833A1">
      <w:pPr>
        <w:spacing w:after="0" w:line="360" w:lineRule="auto"/>
        <w:jc w:val="both"/>
        <w:rPr>
          <w:rFonts w:ascii="Arial" w:hAnsi="Arial" w:cs="Arial"/>
          <w:sz w:val="20"/>
          <w:szCs w:val="20"/>
        </w:rPr>
      </w:pPr>
    </w:p>
    <w:p w14:paraId="256F1498" w14:textId="6DEEFBBE" w:rsidR="00EF743E" w:rsidRDefault="00EF743E" w:rsidP="003833A1">
      <w:pPr>
        <w:spacing w:after="0" w:line="360" w:lineRule="auto"/>
        <w:jc w:val="both"/>
        <w:rPr>
          <w:rFonts w:ascii="Arial" w:hAnsi="Arial" w:cs="Arial"/>
          <w:sz w:val="20"/>
          <w:szCs w:val="20"/>
        </w:rPr>
      </w:pPr>
      <w:r w:rsidRPr="007F7585">
        <w:rPr>
          <w:rFonts w:ascii="Arial" w:hAnsi="Arial" w:cs="Arial"/>
          <w:sz w:val="20"/>
          <w:szCs w:val="20"/>
        </w:rPr>
        <w:lastRenderedPageBreak/>
        <w:t xml:space="preserve">Los nuevos </w:t>
      </w:r>
      <w:r w:rsidR="001F1E34" w:rsidRPr="007F7585">
        <w:rPr>
          <w:rFonts w:ascii="Arial" w:hAnsi="Arial" w:cs="Arial"/>
          <w:sz w:val="20"/>
          <w:szCs w:val="20"/>
        </w:rPr>
        <w:t xml:space="preserve">bloques </w:t>
      </w:r>
      <w:r w:rsidRPr="007F7585">
        <w:rPr>
          <w:rFonts w:ascii="Arial" w:hAnsi="Arial" w:cs="Arial"/>
          <w:sz w:val="20"/>
          <w:szCs w:val="20"/>
        </w:rPr>
        <w:t xml:space="preserve">diésel Ingenium en línea cumplen con las normativas Real Driving Emissions Step 2 (RDE2) y Euro 6d-final en condiciones reales de conducción y tienen tecnología Mild Hybrid Electric Vehicle (MHEV) de 48 V, que </w:t>
      </w:r>
      <w:r w:rsidR="001F1E34" w:rsidRPr="007F7585">
        <w:rPr>
          <w:rFonts w:ascii="Arial" w:hAnsi="Arial" w:cs="Arial"/>
          <w:sz w:val="20"/>
          <w:szCs w:val="20"/>
        </w:rPr>
        <w:t xml:space="preserve">mejora </w:t>
      </w:r>
      <w:r w:rsidRPr="007F7585">
        <w:rPr>
          <w:rFonts w:ascii="Arial" w:hAnsi="Arial" w:cs="Arial"/>
          <w:sz w:val="20"/>
          <w:szCs w:val="20"/>
        </w:rPr>
        <w:t xml:space="preserve">la respuesta y </w:t>
      </w:r>
      <w:r w:rsidR="001F1E34" w:rsidRPr="007F7585">
        <w:rPr>
          <w:rFonts w:ascii="Arial" w:hAnsi="Arial" w:cs="Arial"/>
          <w:sz w:val="20"/>
          <w:szCs w:val="20"/>
        </w:rPr>
        <w:t xml:space="preserve">optimiza </w:t>
      </w:r>
      <w:r w:rsidRPr="007F7585">
        <w:rPr>
          <w:rFonts w:ascii="Arial" w:hAnsi="Arial" w:cs="Arial"/>
          <w:sz w:val="20"/>
          <w:szCs w:val="20"/>
        </w:rPr>
        <w:t>el consumo de combustible. En consecuencia, estos nuevos motores diésel Ingenium de seis cilindros en línea se encuentran entre los más limpios del mundo.</w:t>
      </w:r>
    </w:p>
    <w:p w14:paraId="18791B26" w14:textId="77777777" w:rsidR="007F7585" w:rsidRPr="007F7585" w:rsidRDefault="007F7585" w:rsidP="003833A1">
      <w:pPr>
        <w:spacing w:after="0" w:line="360" w:lineRule="auto"/>
        <w:jc w:val="both"/>
        <w:rPr>
          <w:rFonts w:ascii="Arial" w:hAnsi="Arial" w:cs="Arial"/>
          <w:bCs/>
          <w:sz w:val="20"/>
          <w:szCs w:val="20"/>
        </w:rPr>
      </w:pPr>
    </w:p>
    <w:p w14:paraId="04E38C85" w14:textId="77777777" w:rsidR="00D03F56" w:rsidRPr="007F7585" w:rsidRDefault="00D03F56" w:rsidP="003833A1">
      <w:pPr>
        <w:spacing w:after="0" w:line="360" w:lineRule="auto"/>
        <w:jc w:val="both"/>
        <w:rPr>
          <w:rFonts w:ascii="Arial" w:hAnsi="Arial" w:cs="Arial"/>
          <w:bCs/>
          <w:sz w:val="20"/>
          <w:szCs w:val="20"/>
        </w:rPr>
      </w:pPr>
    </w:p>
    <w:p w14:paraId="5B302875" w14:textId="2284040E" w:rsidR="00D03F56" w:rsidRPr="007F7585" w:rsidRDefault="00D03F56" w:rsidP="003833A1">
      <w:pPr>
        <w:spacing w:after="0" w:line="360" w:lineRule="auto"/>
        <w:jc w:val="both"/>
        <w:rPr>
          <w:rFonts w:ascii="Arial" w:hAnsi="Arial" w:cs="Arial"/>
          <w:b/>
          <w:bCs/>
          <w:sz w:val="20"/>
          <w:szCs w:val="20"/>
        </w:rPr>
      </w:pPr>
      <w:r w:rsidRPr="007F7585">
        <w:rPr>
          <w:rFonts w:ascii="Arial" w:hAnsi="Arial" w:cs="Arial"/>
          <w:b/>
          <w:sz w:val="20"/>
          <w:szCs w:val="20"/>
        </w:rPr>
        <w:t>EFICIENTE MOTOR DIÉSEL INGENIUM DE CUATRO CILINDROS</w:t>
      </w:r>
    </w:p>
    <w:p w14:paraId="1DB44C2E" w14:textId="23682957" w:rsidR="00D03F56" w:rsidRPr="007F7585" w:rsidRDefault="00D03F56" w:rsidP="003833A1">
      <w:pPr>
        <w:spacing w:after="0" w:line="360" w:lineRule="auto"/>
        <w:jc w:val="both"/>
        <w:rPr>
          <w:rFonts w:ascii="Arial" w:hAnsi="Arial" w:cs="Arial"/>
          <w:sz w:val="20"/>
          <w:szCs w:val="20"/>
        </w:rPr>
      </w:pPr>
      <w:r w:rsidRPr="007F7585">
        <w:rPr>
          <w:rFonts w:ascii="Arial" w:hAnsi="Arial" w:cs="Arial"/>
          <w:sz w:val="20"/>
          <w:szCs w:val="20"/>
        </w:rPr>
        <w:t xml:space="preserve">El motor diésel Ingenium de cuatro cilindros </w:t>
      </w:r>
      <w:r w:rsidR="001F1E34" w:rsidRPr="007F7585">
        <w:rPr>
          <w:rFonts w:ascii="Arial" w:hAnsi="Arial" w:cs="Arial"/>
          <w:sz w:val="20"/>
          <w:szCs w:val="20"/>
        </w:rPr>
        <w:t>y</w:t>
      </w:r>
      <w:r w:rsidRPr="007F7585">
        <w:rPr>
          <w:rFonts w:ascii="Arial" w:hAnsi="Arial" w:cs="Arial"/>
          <w:sz w:val="20"/>
          <w:szCs w:val="20"/>
        </w:rPr>
        <w:t xml:space="preserve"> 2,0 litros de nueva generación, denominado D200, sustituye las versiones anteriores D180 y D240,</w:t>
      </w:r>
      <w:r w:rsidRPr="007F7585">
        <w:rPr>
          <w:rFonts w:ascii="Arial" w:hAnsi="Arial" w:cs="Arial"/>
          <w:b/>
          <w:sz w:val="20"/>
          <w:szCs w:val="20"/>
        </w:rPr>
        <w:t xml:space="preserve"> </w:t>
      </w:r>
      <w:r w:rsidRPr="007F7585">
        <w:rPr>
          <w:rFonts w:ascii="Arial" w:hAnsi="Arial" w:cs="Arial"/>
          <w:sz w:val="20"/>
          <w:szCs w:val="20"/>
        </w:rPr>
        <w:t>ofrec</w:t>
      </w:r>
      <w:r w:rsidR="001F1E34" w:rsidRPr="007F7585">
        <w:rPr>
          <w:rFonts w:ascii="Arial" w:hAnsi="Arial" w:cs="Arial"/>
          <w:sz w:val="20"/>
          <w:szCs w:val="20"/>
        </w:rPr>
        <w:t>i</w:t>
      </w:r>
      <w:r w:rsidRPr="007F7585">
        <w:rPr>
          <w:rFonts w:ascii="Arial" w:hAnsi="Arial" w:cs="Arial"/>
          <w:sz w:val="20"/>
          <w:szCs w:val="20"/>
        </w:rPr>
        <w:t>e</w:t>
      </w:r>
      <w:r w:rsidR="001F1E34" w:rsidRPr="007F7585">
        <w:rPr>
          <w:rFonts w:ascii="Arial" w:hAnsi="Arial" w:cs="Arial"/>
          <w:sz w:val="20"/>
          <w:szCs w:val="20"/>
        </w:rPr>
        <w:t>ndo</w:t>
      </w:r>
      <w:r w:rsidRPr="007F7585">
        <w:rPr>
          <w:rFonts w:ascii="Arial" w:hAnsi="Arial" w:cs="Arial"/>
          <w:sz w:val="20"/>
          <w:szCs w:val="20"/>
        </w:rPr>
        <w:t xml:space="preserve"> 204 CV con unas emisiones de CO</w:t>
      </w:r>
      <w:r w:rsidRPr="007F7585">
        <w:rPr>
          <w:rFonts w:ascii="Arial" w:hAnsi="Arial" w:cs="Arial"/>
          <w:sz w:val="20"/>
          <w:szCs w:val="20"/>
          <w:vertAlign w:val="subscript"/>
        </w:rPr>
        <w:t>2</w:t>
      </w:r>
      <w:r w:rsidRPr="007F7585">
        <w:rPr>
          <w:rFonts w:ascii="Arial" w:hAnsi="Arial" w:cs="Arial"/>
          <w:sz w:val="20"/>
          <w:szCs w:val="20"/>
        </w:rPr>
        <w:t xml:space="preserve"> desde 165 g/km</w:t>
      </w:r>
      <w:r w:rsidRPr="007F7585">
        <w:rPr>
          <w:rFonts w:ascii="Arial" w:hAnsi="Arial" w:cs="Arial"/>
          <w:sz w:val="20"/>
          <w:szCs w:val="20"/>
          <w:vertAlign w:val="superscript"/>
        </w:rPr>
        <w:t>*</w:t>
      </w:r>
      <w:r w:rsidRPr="007F7585">
        <w:rPr>
          <w:rFonts w:ascii="Arial" w:hAnsi="Arial" w:cs="Arial"/>
          <w:sz w:val="20"/>
          <w:szCs w:val="20"/>
        </w:rPr>
        <w:t xml:space="preserve"> y un consumo de combustible de hasta 6,3 l/100 km</w:t>
      </w:r>
      <w:r w:rsidRPr="007F7585">
        <w:rPr>
          <w:rFonts w:ascii="Arial" w:hAnsi="Arial" w:cs="Arial"/>
          <w:sz w:val="20"/>
          <w:szCs w:val="20"/>
          <w:vertAlign w:val="superscript"/>
        </w:rPr>
        <w:t>*</w:t>
      </w:r>
      <w:r w:rsidR="001F1E34" w:rsidRPr="007F7585">
        <w:rPr>
          <w:rFonts w:ascii="Arial" w:hAnsi="Arial" w:cs="Arial"/>
          <w:sz w:val="20"/>
          <w:szCs w:val="20"/>
        </w:rPr>
        <w:t>, todo c</w:t>
      </w:r>
      <w:r w:rsidRPr="007F7585">
        <w:rPr>
          <w:rFonts w:ascii="Arial" w:hAnsi="Arial" w:cs="Arial"/>
          <w:sz w:val="20"/>
          <w:szCs w:val="20"/>
        </w:rPr>
        <w:t>on mayor rendimiento y capacidad de respuesta.</w:t>
      </w:r>
      <w:r w:rsidR="002716DE" w:rsidRPr="007F7585">
        <w:rPr>
          <w:rFonts w:ascii="Arial" w:hAnsi="Arial" w:cs="Arial"/>
          <w:sz w:val="20"/>
          <w:szCs w:val="20"/>
        </w:rPr>
        <w:t xml:space="preserve"> </w:t>
      </w:r>
      <w:r w:rsidRPr="007F7585">
        <w:rPr>
          <w:rFonts w:ascii="Arial" w:hAnsi="Arial" w:cs="Arial"/>
          <w:sz w:val="20"/>
          <w:szCs w:val="20"/>
        </w:rPr>
        <w:t>Además, este motor está disponible con la tecnología Mild-Hybrid (MHEV) y ofrece mayor eficiencia que las versiones anteriores.</w:t>
      </w:r>
    </w:p>
    <w:p w14:paraId="2371DAB3" w14:textId="77777777" w:rsidR="00F44C6B" w:rsidRPr="007F7585" w:rsidRDefault="00F44C6B" w:rsidP="003833A1">
      <w:pPr>
        <w:spacing w:after="0" w:line="360" w:lineRule="auto"/>
        <w:jc w:val="both"/>
        <w:rPr>
          <w:rFonts w:ascii="Arial" w:hAnsi="Arial" w:cs="Arial"/>
          <w:sz w:val="20"/>
          <w:szCs w:val="20"/>
        </w:rPr>
      </w:pPr>
    </w:p>
    <w:p w14:paraId="5F9074B4" w14:textId="0751A751" w:rsidR="00F44C6B" w:rsidRPr="007F7585" w:rsidRDefault="00F44C6B" w:rsidP="003833A1">
      <w:pPr>
        <w:spacing w:after="0" w:line="360" w:lineRule="auto"/>
        <w:jc w:val="both"/>
        <w:rPr>
          <w:rFonts w:ascii="Arial" w:hAnsi="Arial" w:cs="Arial"/>
          <w:sz w:val="20"/>
          <w:szCs w:val="20"/>
        </w:rPr>
      </w:pPr>
      <w:r w:rsidRPr="007F7585">
        <w:rPr>
          <w:rFonts w:ascii="Arial" w:hAnsi="Arial" w:cs="Arial"/>
          <w:sz w:val="20"/>
          <w:szCs w:val="20"/>
        </w:rPr>
        <w:t>El nuevo motor pesa 2 kg menos que la versión anterior</w:t>
      </w:r>
      <w:r w:rsidR="001F1E34" w:rsidRPr="007F7585">
        <w:rPr>
          <w:rFonts w:ascii="Arial" w:hAnsi="Arial" w:cs="Arial"/>
          <w:sz w:val="20"/>
          <w:szCs w:val="20"/>
        </w:rPr>
        <w:t>,</w:t>
      </w:r>
      <w:r w:rsidRPr="007F7585">
        <w:rPr>
          <w:rFonts w:ascii="Arial" w:hAnsi="Arial" w:cs="Arial"/>
          <w:sz w:val="20"/>
          <w:szCs w:val="20"/>
        </w:rPr>
        <w:t xml:space="preserve"> gracias a</w:t>
      </w:r>
      <w:r w:rsidR="001F1E34" w:rsidRPr="007F7585">
        <w:rPr>
          <w:rFonts w:ascii="Arial" w:hAnsi="Arial" w:cs="Arial"/>
          <w:sz w:val="20"/>
          <w:szCs w:val="20"/>
        </w:rPr>
        <w:t xml:space="preserve">l </w:t>
      </w:r>
      <w:r w:rsidR="003833A1" w:rsidRPr="007F7585">
        <w:rPr>
          <w:rFonts w:ascii="Arial" w:hAnsi="Arial" w:cs="Arial"/>
          <w:sz w:val="20"/>
          <w:szCs w:val="20"/>
        </w:rPr>
        <w:t>empleo de</w:t>
      </w:r>
      <w:r w:rsidR="001F1E34" w:rsidRPr="007F7585">
        <w:rPr>
          <w:rFonts w:ascii="Arial" w:hAnsi="Arial" w:cs="Arial"/>
          <w:sz w:val="20"/>
          <w:szCs w:val="20"/>
        </w:rPr>
        <w:t xml:space="preserve"> </w:t>
      </w:r>
      <w:r w:rsidRPr="007F7585">
        <w:rPr>
          <w:rFonts w:ascii="Arial" w:hAnsi="Arial" w:cs="Arial"/>
          <w:sz w:val="20"/>
          <w:szCs w:val="20"/>
        </w:rPr>
        <w:t>material</w:t>
      </w:r>
      <w:r w:rsidR="001F1E34" w:rsidRPr="007F7585">
        <w:rPr>
          <w:rFonts w:ascii="Arial" w:hAnsi="Arial" w:cs="Arial"/>
          <w:sz w:val="20"/>
          <w:szCs w:val="20"/>
        </w:rPr>
        <w:t>es</w:t>
      </w:r>
      <w:r w:rsidRPr="007F7585">
        <w:rPr>
          <w:rFonts w:ascii="Arial" w:hAnsi="Arial" w:cs="Arial"/>
          <w:sz w:val="20"/>
          <w:szCs w:val="20"/>
        </w:rPr>
        <w:t xml:space="preserve"> ligero</w:t>
      </w:r>
      <w:r w:rsidR="001F1E34" w:rsidRPr="007F7585">
        <w:rPr>
          <w:rFonts w:ascii="Arial" w:hAnsi="Arial" w:cs="Arial"/>
          <w:sz w:val="20"/>
          <w:szCs w:val="20"/>
        </w:rPr>
        <w:t>s</w:t>
      </w:r>
      <w:r w:rsidRPr="007F7585">
        <w:rPr>
          <w:rFonts w:ascii="Arial" w:hAnsi="Arial" w:cs="Arial"/>
          <w:sz w:val="20"/>
          <w:szCs w:val="20"/>
        </w:rPr>
        <w:t xml:space="preserve"> que combina las nuevas tecnologías y el diseño de ingeniería</w:t>
      </w:r>
      <w:r w:rsidR="001F1E34" w:rsidRPr="007F7585">
        <w:rPr>
          <w:rFonts w:ascii="Arial" w:hAnsi="Arial" w:cs="Arial"/>
          <w:sz w:val="20"/>
          <w:szCs w:val="20"/>
        </w:rPr>
        <w:t>,</w:t>
      </w:r>
      <w:r w:rsidRPr="007F7585">
        <w:rPr>
          <w:rFonts w:ascii="Arial" w:hAnsi="Arial" w:cs="Arial"/>
          <w:sz w:val="20"/>
          <w:szCs w:val="20"/>
        </w:rPr>
        <w:t xml:space="preserve"> </w:t>
      </w:r>
      <w:r w:rsidR="001F1E34" w:rsidRPr="007F7585">
        <w:rPr>
          <w:rFonts w:ascii="Arial" w:hAnsi="Arial" w:cs="Arial"/>
          <w:sz w:val="20"/>
          <w:szCs w:val="20"/>
        </w:rPr>
        <w:t xml:space="preserve">todo buscando </w:t>
      </w:r>
      <w:r w:rsidRPr="007F7585">
        <w:rPr>
          <w:rFonts w:ascii="Arial" w:hAnsi="Arial" w:cs="Arial"/>
          <w:sz w:val="20"/>
          <w:szCs w:val="20"/>
        </w:rPr>
        <w:t>conseguir un menor consumo de combustible y</w:t>
      </w:r>
      <w:r w:rsidR="001F1E34" w:rsidRPr="007F7585">
        <w:rPr>
          <w:rFonts w:ascii="Arial" w:hAnsi="Arial" w:cs="Arial"/>
          <w:sz w:val="20"/>
          <w:szCs w:val="20"/>
        </w:rPr>
        <w:t xml:space="preserve"> un funcionamiento más suave y refinado</w:t>
      </w:r>
      <w:r w:rsidRPr="007F7585">
        <w:rPr>
          <w:rFonts w:ascii="Arial" w:hAnsi="Arial" w:cs="Arial"/>
          <w:sz w:val="20"/>
          <w:szCs w:val="20"/>
        </w:rPr>
        <w:t xml:space="preserve">. Además, el motor alcanza la temperatura </w:t>
      </w:r>
      <w:r w:rsidR="003833A1" w:rsidRPr="007F7585">
        <w:rPr>
          <w:rFonts w:ascii="Arial" w:hAnsi="Arial" w:cs="Arial"/>
          <w:sz w:val="20"/>
          <w:szCs w:val="20"/>
        </w:rPr>
        <w:t>óptima</w:t>
      </w:r>
      <w:r w:rsidR="001F1E34" w:rsidRPr="007F7585">
        <w:rPr>
          <w:rFonts w:ascii="Arial" w:hAnsi="Arial" w:cs="Arial"/>
          <w:sz w:val="20"/>
          <w:szCs w:val="20"/>
        </w:rPr>
        <w:t xml:space="preserve"> de funcionamiento </w:t>
      </w:r>
      <w:r w:rsidRPr="007F7585">
        <w:rPr>
          <w:rFonts w:ascii="Arial" w:hAnsi="Arial" w:cs="Arial"/>
          <w:sz w:val="20"/>
          <w:szCs w:val="20"/>
        </w:rPr>
        <w:t>con mayor rapidez</w:t>
      </w:r>
      <w:r w:rsidR="001F1E34" w:rsidRPr="007F7585">
        <w:rPr>
          <w:rFonts w:ascii="Arial" w:hAnsi="Arial" w:cs="Arial"/>
          <w:sz w:val="20"/>
          <w:szCs w:val="20"/>
        </w:rPr>
        <w:t>,</w:t>
      </w:r>
      <w:r w:rsidRPr="007F7585">
        <w:rPr>
          <w:rFonts w:ascii="Arial" w:hAnsi="Arial" w:cs="Arial"/>
          <w:sz w:val="20"/>
          <w:szCs w:val="20"/>
        </w:rPr>
        <w:t xml:space="preserve"> gracias al sistema de refrigeración dividida</w:t>
      </w:r>
      <w:r w:rsidR="001F1E34" w:rsidRPr="007F7585">
        <w:rPr>
          <w:rFonts w:ascii="Arial" w:hAnsi="Arial" w:cs="Arial"/>
          <w:sz w:val="20"/>
          <w:szCs w:val="20"/>
        </w:rPr>
        <w:t>,</w:t>
      </w:r>
      <w:r w:rsidRPr="007F7585">
        <w:rPr>
          <w:rFonts w:ascii="Arial" w:hAnsi="Arial" w:cs="Arial"/>
          <w:sz w:val="20"/>
          <w:szCs w:val="20"/>
        </w:rPr>
        <w:t xml:space="preserve"> que incluye una bomba de refrigerante de flujo variable y un termostato delimitado. El sistema de lubricación puede variar su rendimiento en función de la carga del motor y </w:t>
      </w:r>
      <w:r w:rsidR="001F1E34" w:rsidRPr="007F7585">
        <w:rPr>
          <w:rFonts w:ascii="Arial" w:hAnsi="Arial" w:cs="Arial"/>
          <w:sz w:val="20"/>
          <w:szCs w:val="20"/>
        </w:rPr>
        <w:t xml:space="preserve">de </w:t>
      </w:r>
      <w:r w:rsidRPr="007F7585">
        <w:rPr>
          <w:rFonts w:ascii="Arial" w:hAnsi="Arial" w:cs="Arial"/>
          <w:sz w:val="20"/>
          <w:szCs w:val="20"/>
        </w:rPr>
        <w:t xml:space="preserve">su velocidad </w:t>
      </w:r>
      <w:r w:rsidR="001F1E34" w:rsidRPr="007F7585">
        <w:rPr>
          <w:rFonts w:ascii="Arial" w:hAnsi="Arial" w:cs="Arial"/>
          <w:sz w:val="20"/>
          <w:szCs w:val="20"/>
        </w:rPr>
        <w:t xml:space="preserve">de giro, </w:t>
      </w:r>
      <w:r w:rsidRPr="007F7585">
        <w:rPr>
          <w:rFonts w:ascii="Arial" w:hAnsi="Arial" w:cs="Arial"/>
          <w:sz w:val="20"/>
          <w:szCs w:val="20"/>
        </w:rPr>
        <w:t xml:space="preserve">a fin de conservar la energía. </w:t>
      </w:r>
    </w:p>
    <w:p w14:paraId="6388710D" w14:textId="77777777" w:rsidR="00F44C6B" w:rsidRPr="007F7585" w:rsidRDefault="00F44C6B" w:rsidP="003833A1">
      <w:pPr>
        <w:spacing w:after="0" w:line="360" w:lineRule="auto"/>
        <w:jc w:val="both"/>
        <w:rPr>
          <w:rFonts w:ascii="Arial" w:hAnsi="Arial" w:cs="Arial"/>
          <w:sz w:val="20"/>
          <w:szCs w:val="20"/>
        </w:rPr>
      </w:pPr>
    </w:p>
    <w:p w14:paraId="43DA16D9" w14:textId="013DD7CF" w:rsidR="00F44C6B" w:rsidRPr="007F7585" w:rsidRDefault="00F44C6B" w:rsidP="003833A1">
      <w:pPr>
        <w:spacing w:after="0" w:line="360" w:lineRule="auto"/>
        <w:jc w:val="both"/>
        <w:rPr>
          <w:rFonts w:ascii="Arial" w:hAnsi="Arial" w:cs="Arial"/>
          <w:sz w:val="20"/>
          <w:szCs w:val="20"/>
        </w:rPr>
      </w:pPr>
      <w:r w:rsidRPr="007F7585">
        <w:rPr>
          <w:rFonts w:ascii="Arial" w:hAnsi="Arial" w:cs="Arial"/>
          <w:sz w:val="20"/>
          <w:szCs w:val="20"/>
        </w:rPr>
        <w:t xml:space="preserve">Además, los cambios en los sistemas de combustión y </w:t>
      </w:r>
      <w:r w:rsidR="001F1E34" w:rsidRPr="007F7585">
        <w:rPr>
          <w:rFonts w:ascii="Arial" w:hAnsi="Arial" w:cs="Arial"/>
          <w:sz w:val="20"/>
          <w:szCs w:val="20"/>
        </w:rPr>
        <w:t xml:space="preserve">sobrealimentación </w:t>
      </w:r>
      <w:r w:rsidRPr="007F7585">
        <w:rPr>
          <w:rFonts w:ascii="Arial" w:hAnsi="Arial" w:cs="Arial"/>
          <w:sz w:val="20"/>
          <w:szCs w:val="20"/>
        </w:rPr>
        <w:t>reducen el peso y la fricción interna, que ahora es un 17 % inferior. La combinación de árboles contra</w:t>
      </w:r>
      <w:r w:rsidR="001F1E34" w:rsidRPr="007F7585">
        <w:rPr>
          <w:rFonts w:ascii="Arial" w:hAnsi="Arial" w:cs="Arial"/>
          <w:sz w:val="20"/>
          <w:szCs w:val="20"/>
        </w:rPr>
        <w:t>r</w:t>
      </w:r>
      <w:r w:rsidRPr="007F7585">
        <w:rPr>
          <w:rFonts w:ascii="Arial" w:hAnsi="Arial" w:cs="Arial"/>
          <w:sz w:val="20"/>
          <w:szCs w:val="20"/>
        </w:rPr>
        <w:t xml:space="preserve">rotantes de compensación, inyectores de solenoide y bloque de aluminio ligero y rígido mejoran el refinamiento. Los árboles contrarotantes de </w:t>
      </w:r>
      <w:r w:rsidR="001F1E34" w:rsidRPr="007F7585">
        <w:rPr>
          <w:rFonts w:ascii="Arial" w:hAnsi="Arial" w:cs="Arial"/>
          <w:sz w:val="20"/>
          <w:szCs w:val="20"/>
        </w:rPr>
        <w:t>equilibrado</w:t>
      </w:r>
      <w:r w:rsidRPr="007F7585">
        <w:rPr>
          <w:rFonts w:ascii="Arial" w:hAnsi="Arial" w:cs="Arial"/>
          <w:sz w:val="20"/>
          <w:szCs w:val="20"/>
        </w:rPr>
        <w:t xml:space="preserve"> sirven para compensar las vibraciones y minimizar el traqueteo, mientras que el sistema de inyección de combustible de solenoide de 1.800 bares cuenta con un patrón de pulverización más fino para reducir el ruido. Así se consigue una combustión más fluida y consistente. </w:t>
      </w:r>
    </w:p>
    <w:p w14:paraId="06271611" w14:textId="77777777" w:rsidR="00655E61" w:rsidRPr="007F7585" w:rsidRDefault="00655E61" w:rsidP="00655E61">
      <w:pPr>
        <w:spacing w:after="0"/>
        <w:rPr>
          <w:rFonts w:ascii="Arial" w:hAnsi="Arial" w:cs="Arial"/>
          <w:sz w:val="20"/>
          <w:szCs w:val="20"/>
        </w:rPr>
      </w:pPr>
    </w:p>
    <w:p w14:paraId="38F498AF" w14:textId="77777777" w:rsidR="00ED6C56" w:rsidRPr="007F7585" w:rsidRDefault="00655E61" w:rsidP="00655E61">
      <w:pPr>
        <w:rPr>
          <w:rFonts w:ascii="Arial" w:hAnsi="Arial" w:cs="Arial"/>
          <w:color w:val="000000"/>
          <w:sz w:val="20"/>
          <w:szCs w:val="20"/>
        </w:rPr>
      </w:pPr>
      <w:r w:rsidRPr="007F7585">
        <w:rPr>
          <w:rFonts w:ascii="Arial" w:hAnsi="Arial" w:cs="Arial"/>
          <w:color w:val="000000"/>
          <w:sz w:val="20"/>
          <w:szCs w:val="20"/>
        </w:rPr>
        <w:t>La gama de motores del Range Rover Velar está compuesta por:</w:t>
      </w:r>
    </w:p>
    <w:p w14:paraId="4FB561C9" w14:textId="2CB67A92" w:rsidR="00655E61" w:rsidRPr="007F7585" w:rsidRDefault="00F35299" w:rsidP="00655E61">
      <w:pPr>
        <w:rPr>
          <w:rFonts w:ascii="Arial" w:hAnsi="Arial" w:cs="Arial"/>
          <w:b/>
          <w:color w:val="000000"/>
          <w:sz w:val="20"/>
          <w:szCs w:val="20"/>
        </w:rPr>
      </w:pPr>
      <w:r w:rsidRPr="007F7585">
        <w:rPr>
          <w:rFonts w:ascii="Arial" w:hAnsi="Arial" w:cs="Arial"/>
          <w:b/>
          <w:color w:val="000000"/>
          <w:sz w:val="20"/>
          <w:szCs w:val="20"/>
        </w:rPr>
        <w:t xml:space="preserve">Diésel </w:t>
      </w:r>
    </w:p>
    <w:p w14:paraId="3B2FE0AB" w14:textId="5BEFFB18" w:rsidR="001515B8" w:rsidRPr="007F7585" w:rsidRDefault="00F35299" w:rsidP="00AE3C19">
      <w:pPr>
        <w:pStyle w:val="ListParagraph"/>
        <w:numPr>
          <w:ilvl w:val="0"/>
          <w:numId w:val="24"/>
        </w:numPr>
        <w:rPr>
          <w:rFonts w:ascii="Arial" w:hAnsi="Arial" w:cs="Arial"/>
          <w:sz w:val="20"/>
          <w:szCs w:val="20"/>
        </w:rPr>
      </w:pPr>
      <w:r w:rsidRPr="007F7585">
        <w:rPr>
          <w:rFonts w:ascii="Arial" w:hAnsi="Arial" w:cs="Arial"/>
          <w:b/>
          <w:sz w:val="20"/>
          <w:szCs w:val="20"/>
        </w:rPr>
        <w:t>D200</w:t>
      </w:r>
      <w:r w:rsidRPr="007F7585">
        <w:rPr>
          <w:rFonts w:ascii="Arial" w:hAnsi="Arial" w:cs="Arial"/>
          <w:sz w:val="20"/>
          <w:szCs w:val="20"/>
        </w:rPr>
        <w:t>: motor MHEV diésel de cuatro cilindros de 2,0 litros, 204 CV, un par de 430 Nm a 1.750-2.500 rpm, transmisión automática de ocho velocidades, tracción total</w:t>
      </w:r>
    </w:p>
    <w:p w14:paraId="08B8C335" w14:textId="2080A95A" w:rsidR="00F35299" w:rsidRPr="007F7585" w:rsidRDefault="00F35299" w:rsidP="00AE3C19">
      <w:pPr>
        <w:pStyle w:val="ListParagraph"/>
        <w:numPr>
          <w:ilvl w:val="0"/>
          <w:numId w:val="24"/>
        </w:numPr>
        <w:rPr>
          <w:rFonts w:ascii="Arial" w:hAnsi="Arial" w:cs="Arial"/>
          <w:sz w:val="20"/>
          <w:szCs w:val="20"/>
        </w:rPr>
      </w:pPr>
      <w:r w:rsidRPr="007F7585">
        <w:rPr>
          <w:rFonts w:ascii="Arial" w:hAnsi="Arial" w:cs="Arial"/>
          <w:b/>
          <w:sz w:val="20"/>
          <w:szCs w:val="20"/>
        </w:rPr>
        <w:t>D300</w:t>
      </w:r>
      <w:r w:rsidRPr="007F7585">
        <w:rPr>
          <w:rFonts w:ascii="Arial" w:hAnsi="Arial" w:cs="Arial"/>
          <w:sz w:val="20"/>
          <w:szCs w:val="20"/>
        </w:rPr>
        <w:t>: motor MHEV diésel de seis cilindros de 3,0 litros, 300 CV, un par de 650 Nm a 1.500-2.500 rpm, transmisión automática de ocho velocidades, tracción total</w:t>
      </w:r>
    </w:p>
    <w:p w14:paraId="79135180" w14:textId="77777777" w:rsidR="007F7585" w:rsidRDefault="007F7585" w:rsidP="00512B75">
      <w:pPr>
        <w:rPr>
          <w:rFonts w:ascii="Arial" w:hAnsi="Arial" w:cs="Arial"/>
          <w:b/>
          <w:color w:val="000000"/>
          <w:sz w:val="20"/>
          <w:szCs w:val="20"/>
        </w:rPr>
      </w:pPr>
    </w:p>
    <w:p w14:paraId="752A8D63" w14:textId="77777777" w:rsidR="007F7585" w:rsidRDefault="007F7585" w:rsidP="00512B75">
      <w:pPr>
        <w:rPr>
          <w:rFonts w:ascii="Arial" w:hAnsi="Arial" w:cs="Arial"/>
          <w:b/>
          <w:color w:val="000000"/>
          <w:sz w:val="20"/>
          <w:szCs w:val="20"/>
        </w:rPr>
      </w:pPr>
    </w:p>
    <w:p w14:paraId="76681B12" w14:textId="17BEE21B" w:rsidR="00655E61" w:rsidRPr="007F7585" w:rsidRDefault="00655E61" w:rsidP="00512B75">
      <w:pPr>
        <w:rPr>
          <w:rFonts w:ascii="Arial" w:hAnsi="Arial" w:cs="Arial"/>
          <w:color w:val="000000"/>
          <w:sz w:val="20"/>
          <w:szCs w:val="20"/>
        </w:rPr>
      </w:pPr>
      <w:r w:rsidRPr="007F7585">
        <w:rPr>
          <w:rFonts w:ascii="Arial" w:hAnsi="Arial" w:cs="Arial"/>
          <w:b/>
          <w:color w:val="000000"/>
          <w:sz w:val="20"/>
          <w:szCs w:val="20"/>
        </w:rPr>
        <w:lastRenderedPageBreak/>
        <w:t>Gasolina</w:t>
      </w:r>
    </w:p>
    <w:p w14:paraId="4949C78C" w14:textId="02EDAF2D" w:rsidR="00512B75" w:rsidRPr="007F7585" w:rsidRDefault="00F35299" w:rsidP="00AE3C19">
      <w:pPr>
        <w:pStyle w:val="ListParagraph"/>
        <w:numPr>
          <w:ilvl w:val="0"/>
          <w:numId w:val="24"/>
        </w:numPr>
        <w:rPr>
          <w:rFonts w:ascii="Arial" w:hAnsi="Arial" w:cs="Arial"/>
          <w:sz w:val="20"/>
          <w:szCs w:val="20"/>
        </w:rPr>
      </w:pPr>
      <w:r w:rsidRPr="007F7585">
        <w:rPr>
          <w:rFonts w:ascii="Arial" w:hAnsi="Arial" w:cs="Arial"/>
          <w:b/>
          <w:sz w:val="20"/>
          <w:szCs w:val="20"/>
        </w:rPr>
        <w:t>P250</w:t>
      </w:r>
      <w:r w:rsidRPr="007F7585">
        <w:rPr>
          <w:rFonts w:ascii="Arial" w:hAnsi="Arial" w:cs="Arial"/>
          <w:sz w:val="20"/>
          <w:szCs w:val="20"/>
        </w:rPr>
        <w:t>: motor de gasolina de cuatro cilindros de 2,0 litros, 250 CV, un par de 365 Nm a 1.300-4.500 rpm, transmisión automática de ocho velocidades, tracción total</w:t>
      </w:r>
    </w:p>
    <w:p w14:paraId="2E791E20" w14:textId="251E5566" w:rsidR="00512B75" w:rsidRPr="007F7585" w:rsidRDefault="0049265E" w:rsidP="00512B75">
      <w:pPr>
        <w:pStyle w:val="ListParagraph"/>
        <w:numPr>
          <w:ilvl w:val="0"/>
          <w:numId w:val="24"/>
        </w:numPr>
        <w:rPr>
          <w:rFonts w:ascii="Arial" w:hAnsi="Arial" w:cs="Arial"/>
          <w:sz w:val="20"/>
          <w:szCs w:val="20"/>
        </w:rPr>
      </w:pPr>
      <w:r w:rsidRPr="007F7585">
        <w:rPr>
          <w:rFonts w:ascii="Arial" w:hAnsi="Arial" w:cs="Arial"/>
          <w:b/>
          <w:sz w:val="20"/>
          <w:szCs w:val="20"/>
        </w:rPr>
        <w:t>P400</w:t>
      </w:r>
      <w:r w:rsidRPr="007F7585">
        <w:rPr>
          <w:rFonts w:ascii="Arial" w:hAnsi="Arial" w:cs="Arial"/>
          <w:sz w:val="20"/>
          <w:szCs w:val="20"/>
        </w:rPr>
        <w:t>: motor MHEV de gasolina de seis cilindros de 3,0 litros, 400 CV, un par de 550 Nm a 2.000-5.000 rpm</w:t>
      </w:r>
    </w:p>
    <w:p w14:paraId="67A34CE7" w14:textId="7E2DB96F" w:rsidR="00655E61" w:rsidRPr="007F7585" w:rsidRDefault="00655E61" w:rsidP="00512B75">
      <w:pPr>
        <w:pStyle w:val="ListParagraph"/>
        <w:numPr>
          <w:ilvl w:val="0"/>
          <w:numId w:val="24"/>
        </w:numPr>
        <w:rPr>
          <w:rFonts w:ascii="Arial" w:hAnsi="Arial" w:cs="Arial"/>
          <w:color w:val="000000"/>
          <w:sz w:val="20"/>
          <w:szCs w:val="20"/>
        </w:rPr>
      </w:pPr>
      <w:r w:rsidRPr="007F7585">
        <w:rPr>
          <w:rFonts w:ascii="Arial" w:hAnsi="Arial" w:cs="Arial"/>
          <w:b/>
          <w:color w:val="000000"/>
          <w:sz w:val="20"/>
          <w:szCs w:val="20"/>
        </w:rPr>
        <w:t>P400e</w:t>
      </w:r>
      <w:r w:rsidRPr="007F7585">
        <w:rPr>
          <w:rFonts w:ascii="Arial" w:hAnsi="Arial" w:cs="Arial"/>
          <w:color w:val="000000"/>
          <w:sz w:val="20"/>
          <w:szCs w:val="20"/>
        </w:rPr>
        <w:t>: motor PHEV de gasolina de cuatro cilindros de 2,0 litros, 404 CV, un par de 640 Nm a 1.500-4.000 rpm</w:t>
      </w:r>
    </w:p>
    <w:p w14:paraId="129973A0" w14:textId="77777777" w:rsidR="003833A1" w:rsidRPr="007F7585" w:rsidRDefault="003833A1" w:rsidP="00F44C6B">
      <w:pPr>
        <w:rPr>
          <w:rFonts w:ascii="Arial" w:hAnsi="Arial" w:cs="Arial"/>
          <w:color w:val="000000"/>
          <w:sz w:val="20"/>
          <w:szCs w:val="20"/>
        </w:rPr>
      </w:pPr>
    </w:p>
    <w:p w14:paraId="4BA87059" w14:textId="2805D0E6" w:rsidR="00F44C6B" w:rsidRPr="007F7585" w:rsidRDefault="00F44C6B" w:rsidP="003833A1">
      <w:pPr>
        <w:jc w:val="both"/>
        <w:rPr>
          <w:rFonts w:ascii="Arial" w:hAnsi="Arial" w:cs="Arial"/>
          <w:b/>
          <w:color w:val="000000"/>
          <w:sz w:val="20"/>
          <w:szCs w:val="20"/>
        </w:rPr>
      </w:pPr>
      <w:r w:rsidRPr="007F7585">
        <w:rPr>
          <w:rFonts w:ascii="Arial" w:hAnsi="Arial" w:cs="Arial"/>
          <w:b/>
          <w:color w:val="000000"/>
          <w:sz w:val="20"/>
          <w:szCs w:val="20"/>
        </w:rPr>
        <w:t>CAPACIDADES Y REFINAMIENTO EXCEPCIONALES</w:t>
      </w:r>
    </w:p>
    <w:p w14:paraId="022BE18C" w14:textId="3C8CE0CA" w:rsidR="00F44C6B" w:rsidRPr="007F7585" w:rsidRDefault="00F44C6B" w:rsidP="003833A1">
      <w:pPr>
        <w:spacing w:after="220" w:line="360" w:lineRule="auto"/>
        <w:jc w:val="both"/>
        <w:rPr>
          <w:rFonts w:ascii="Arial" w:hAnsi="Arial" w:cs="Arial"/>
          <w:sz w:val="20"/>
          <w:szCs w:val="20"/>
        </w:rPr>
      </w:pPr>
      <w:r w:rsidRPr="007F7585">
        <w:rPr>
          <w:rFonts w:ascii="Arial" w:hAnsi="Arial" w:cs="Arial"/>
          <w:sz w:val="20"/>
          <w:szCs w:val="20"/>
        </w:rPr>
        <w:t xml:space="preserve">El avanzado chasis del </w:t>
      </w:r>
      <w:r w:rsidR="00802E50" w:rsidRPr="007F7585">
        <w:rPr>
          <w:rFonts w:ascii="Arial" w:hAnsi="Arial" w:cs="Arial"/>
          <w:sz w:val="20"/>
          <w:szCs w:val="20"/>
        </w:rPr>
        <w:t xml:space="preserve">nuevo Range Rover </w:t>
      </w:r>
      <w:r w:rsidRPr="007F7585">
        <w:rPr>
          <w:rFonts w:ascii="Arial" w:hAnsi="Arial" w:cs="Arial"/>
          <w:sz w:val="20"/>
          <w:szCs w:val="20"/>
        </w:rPr>
        <w:t>Velar ofrece niveles nunca vistos de confort, dinamismo y capacidad todoterreno. La sofisticada suspensión delantera de doble triángulo sigue los principios de diseño de los vehículos deportivos, con rótulas y cojinetes diseñados para ofrecer una rigidez especialmente alta que optimice la respuesta de la dirección, la maniobrabilidad y la precisión</w:t>
      </w:r>
      <w:r w:rsidR="00802E50" w:rsidRPr="007F7585">
        <w:rPr>
          <w:rFonts w:ascii="Arial" w:hAnsi="Arial" w:cs="Arial"/>
          <w:sz w:val="20"/>
          <w:szCs w:val="20"/>
        </w:rPr>
        <w:t xml:space="preserve"> de trayectoria</w:t>
      </w:r>
      <w:r w:rsidRPr="007F7585">
        <w:rPr>
          <w:rFonts w:ascii="Arial" w:hAnsi="Arial" w:cs="Arial"/>
          <w:sz w:val="20"/>
          <w:szCs w:val="20"/>
        </w:rPr>
        <w:t>. En la fabricación del vehículo se ha utilizado aluminio en una gran proporción</w:t>
      </w:r>
      <w:r w:rsidR="00802E50" w:rsidRPr="007F7585">
        <w:rPr>
          <w:rFonts w:ascii="Arial" w:hAnsi="Arial" w:cs="Arial"/>
          <w:sz w:val="20"/>
          <w:szCs w:val="20"/>
        </w:rPr>
        <w:t>,</w:t>
      </w:r>
      <w:r w:rsidRPr="007F7585">
        <w:rPr>
          <w:rFonts w:ascii="Arial" w:hAnsi="Arial" w:cs="Arial"/>
          <w:sz w:val="20"/>
          <w:szCs w:val="20"/>
        </w:rPr>
        <w:t xml:space="preserve"> para reducir el peso, mientras que los brazos inferiores de control frontal de acero garantizan la máxima </w:t>
      </w:r>
      <w:r w:rsidR="00802E50" w:rsidRPr="007F7585">
        <w:rPr>
          <w:rFonts w:ascii="Arial" w:hAnsi="Arial" w:cs="Arial"/>
          <w:sz w:val="20"/>
          <w:szCs w:val="20"/>
        </w:rPr>
        <w:t xml:space="preserve">resistencia </w:t>
      </w:r>
      <w:r w:rsidRPr="007F7585">
        <w:rPr>
          <w:rFonts w:ascii="Arial" w:hAnsi="Arial" w:cs="Arial"/>
          <w:sz w:val="20"/>
          <w:szCs w:val="20"/>
        </w:rPr>
        <w:t xml:space="preserve">en </w:t>
      </w:r>
      <w:r w:rsidR="00802E50" w:rsidRPr="007F7585">
        <w:rPr>
          <w:rFonts w:ascii="Arial" w:hAnsi="Arial" w:cs="Arial"/>
          <w:sz w:val="20"/>
          <w:szCs w:val="20"/>
        </w:rPr>
        <w:t xml:space="preserve">las más </w:t>
      </w:r>
      <w:r w:rsidRPr="007F7585">
        <w:rPr>
          <w:rFonts w:ascii="Arial" w:hAnsi="Arial" w:cs="Arial"/>
          <w:sz w:val="20"/>
          <w:szCs w:val="20"/>
        </w:rPr>
        <w:t xml:space="preserve">exigentes condiciones </w:t>
      </w:r>
      <w:r w:rsidRPr="007F7585">
        <w:rPr>
          <w:rFonts w:ascii="Arial" w:hAnsi="Arial" w:cs="Arial"/>
          <w:i/>
          <w:iCs/>
          <w:sz w:val="20"/>
          <w:szCs w:val="20"/>
        </w:rPr>
        <w:t>off-road.</w:t>
      </w:r>
    </w:p>
    <w:p w14:paraId="6878711A" w14:textId="03986EE5" w:rsidR="00F44C6B" w:rsidRPr="007F7585" w:rsidRDefault="00F44C6B" w:rsidP="003833A1">
      <w:pPr>
        <w:spacing w:after="220" w:line="360" w:lineRule="auto"/>
        <w:jc w:val="both"/>
        <w:rPr>
          <w:rFonts w:ascii="Arial" w:hAnsi="Arial" w:cs="Arial"/>
          <w:b/>
          <w:sz w:val="20"/>
          <w:szCs w:val="20"/>
        </w:rPr>
      </w:pPr>
      <w:r w:rsidRPr="007F7585">
        <w:rPr>
          <w:rFonts w:ascii="Arial" w:hAnsi="Arial" w:cs="Arial"/>
          <w:sz w:val="20"/>
          <w:szCs w:val="20"/>
        </w:rPr>
        <w:t>El eje trasero Integral Link</w:t>
      </w:r>
      <w:r w:rsidR="00802E50" w:rsidRPr="007F7585">
        <w:rPr>
          <w:rFonts w:ascii="Arial" w:hAnsi="Arial" w:cs="Arial"/>
          <w:sz w:val="20"/>
          <w:szCs w:val="20"/>
        </w:rPr>
        <w:t>,</w:t>
      </w:r>
      <w:r w:rsidRPr="007F7585">
        <w:rPr>
          <w:rFonts w:ascii="Arial" w:hAnsi="Arial" w:cs="Arial"/>
          <w:sz w:val="20"/>
          <w:szCs w:val="20"/>
        </w:rPr>
        <w:t xml:space="preserve"> con tirantes de ajuste de aluminio forjado y brazos de control superiores</w:t>
      </w:r>
      <w:r w:rsidR="00802E50" w:rsidRPr="007F7585">
        <w:rPr>
          <w:rFonts w:ascii="Arial" w:hAnsi="Arial" w:cs="Arial"/>
          <w:sz w:val="20"/>
          <w:szCs w:val="20"/>
        </w:rPr>
        <w:t>,</w:t>
      </w:r>
      <w:r w:rsidRPr="007F7585">
        <w:rPr>
          <w:rFonts w:ascii="Arial" w:hAnsi="Arial" w:cs="Arial"/>
          <w:sz w:val="20"/>
          <w:szCs w:val="20"/>
        </w:rPr>
        <w:t xml:space="preserve"> ofrece la rigidez lateral necesaria para lograr una precisión excepcional en la conducción. Además, cumple los requisitos longitudinales para conseguir una comodidad de conducción y un refinamiento extraordinarios. El sistema de suspensión trasera más sofisticado y versátil hasta la fecha, Integral Link</w:t>
      </w:r>
      <w:r w:rsidR="00802E50" w:rsidRPr="007F7585">
        <w:rPr>
          <w:rFonts w:ascii="Arial" w:hAnsi="Arial" w:cs="Arial"/>
          <w:sz w:val="20"/>
          <w:szCs w:val="20"/>
        </w:rPr>
        <w:t>,</w:t>
      </w:r>
      <w:r w:rsidRPr="007F7585">
        <w:rPr>
          <w:rFonts w:ascii="Arial" w:hAnsi="Arial" w:cs="Arial"/>
          <w:sz w:val="20"/>
          <w:szCs w:val="20"/>
        </w:rPr>
        <w:t xml:space="preserve"> ofrece también un increíble aprovechamiento del espacio que minimiza la intrusión en el maletero</w:t>
      </w:r>
    </w:p>
    <w:p w14:paraId="6F97E9F5" w14:textId="469331B9" w:rsidR="00F44C6B" w:rsidRPr="007F7585" w:rsidRDefault="00F44C6B" w:rsidP="003833A1">
      <w:pPr>
        <w:spacing w:after="220" w:line="360" w:lineRule="auto"/>
        <w:jc w:val="both"/>
        <w:rPr>
          <w:rFonts w:ascii="Arial" w:hAnsi="Arial" w:cs="Arial"/>
          <w:sz w:val="20"/>
          <w:szCs w:val="20"/>
        </w:rPr>
      </w:pPr>
      <w:r w:rsidRPr="007F7585">
        <w:rPr>
          <w:rFonts w:ascii="Arial" w:hAnsi="Arial" w:cs="Arial"/>
          <w:sz w:val="20"/>
          <w:szCs w:val="20"/>
        </w:rPr>
        <w:t>Los sistemas de suspensión también proporcionan una excelente articulación de los ejes y garantizan que el vehículo supera a la competencia sobre todas las superficies. El Velar establece nuevos estándares de capacidad todoterreno en el segmento de los SUV de tamaño medio</w:t>
      </w:r>
      <w:r w:rsidR="00802E50" w:rsidRPr="007F7585">
        <w:rPr>
          <w:rFonts w:ascii="Arial" w:hAnsi="Arial" w:cs="Arial"/>
          <w:sz w:val="20"/>
          <w:szCs w:val="20"/>
        </w:rPr>
        <w:t>,</w:t>
      </w:r>
      <w:r w:rsidRPr="007F7585">
        <w:rPr>
          <w:rFonts w:ascii="Arial" w:hAnsi="Arial" w:cs="Arial"/>
          <w:sz w:val="20"/>
          <w:szCs w:val="20"/>
        </w:rPr>
        <w:t xml:space="preserve"> al ofrecer un ángulo de ataque de hasta 27,5 grados, un ángulo ventral de hasta 23,5 grados y un ángulo de salida de hasta 29,5 grados.</w:t>
      </w:r>
    </w:p>
    <w:p w14:paraId="68DC914F" w14:textId="60C625AD" w:rsidR="00F44C6B" w:rsidRPr="007F7585" w:rsidRDefault="00F44C6B" w:rsidP="003833A1">
      <w:pPr>
        <w:spacing w:after="220" w:line="360" w:lineRule="auto"/>
        <w:jc w:val="both"/>
        <w:rPr>
          <w:rFonts w:ascii="Arial" w:hAnsi="Arial" w:cs="Arial"/>
          <w:sz w:val="20"/>
          <w:szCs w:val="20"/>
        </w:rPr>
      </w:pPr>
      <w:r w:rsidRPr="007F7585">
        <w:rPr>
          <w:rFonts w:ascii="Arial" w:hAnsi="Arial" w:cs="Arial"/>
          <w:sz w:val="20"/>
          <w:szCs w:val="20"/>
        </w:rPr>
        <w:t>Además, el Velar ofrece la posibilidad de incluir suspensión neumática de serie en todos los motores de seis cilindros y en los modelos HSE de cuatro cilindros, o muelles helicoidales de serie en los modelos S y SE de cuatro cilindros e híbrido enchufable</w:t>
      </w:r>
      <w:r w:rsidR="00802E50" w:rsidRPr="007F7585">
        <w:rPr>
          <w:rFonts w:ascii="Arial" w:hAnsi="Arial" w:cs="Arial"/>
          <w:sz w:val="20"/>
          <w:szCs w:val="20"/>
        </w:rPr>
        <w:t xml:space="preserve"> (PHEV)</w:t>
      </w:r>
      <w:r w:rsidRPr="007F7585">
        <w:rPr>
          <w:rFonts w:ascii="Arial" w:hAnsi="Arial" w:cs="Arial"/>
          <w:sz w:val="20"/>
          <w:szCs w:val="20"/>
          <w:vertAlign w:val="superscript"/>
        </w:rPr>
        <w:t>**</w:t>
      </w:r>
      <w:r w:rsidR="00802E50" w:rsidRPr="007F7585">
        <w:rPr>
          <w:rFonts w:ascii="Arial" w:hAnsi="Arial" w:cs="Arial"/>
          <w:sz w:val="20"/>
          <w:szCs w:val="20"/>
        </w:rPr>
        <w:t xml:space="preserve">. </w:t>
      </w:r>
      <w:r w:rsidRPr="007F7585">
        <w:rPr>
          <w:rFonts w:ascii="Arial" w:hAnsi="Arial" w:cs="Arial"/>
          <w:sz w:val="20"/>
          <w:szCs w:val="20"/>
        </w:rPr>
        <w:t>Así, la distancia al suelo es de 213 mm para la suspensión helicoidal y de 251 mm para la neumática. Este sistema ofrece un confort realmente extraordinario y mejora significativamente la capacidad todoterreno.</w:t>
      </w:r>
    </w:p>
    <w:p w14:paraId="70BF846C" w14:textId="349318E9" w:rsidR="00F44C6B" w:rsidRPr="007F7585" w:rsidRDefault="00F44C6B" w:rsidP="003833A1">
      <w:pPr>
        <w:spacing w:after="220" w:line="360" w:lineRule="auto"/>
        <w:jc w:val="both"/>
        <w:rPr>
          <w:rFonts w:ascii="Arial" w:hAnsi="Arial" w:cs="Arial"/>
          <w:sz w:val="20"/>
          <w:szCs w:val="20"/>
        </w:rPr>
      </w:pPr>
      <w:r w:rsidRPr="007F7585">
        <w:rPr>
          <w:rFonts w:ascii="Arial" w:hAnsi="Arial" w:cs="Arial"/>
          <w:sz w:val="20"/>
          <w:szCs w:val="20"/>
        </w:rPr>
        <w:t>La altura de desplazamiento de la suspensión neumática se reduce 10 mm al circular a una velocidad superior a 105 km/h</w:t>
      </w:r>
      <w:r w:rsidR="00802E50" w:rsidRPr="007F7585">
        <w:rPr>
          <w:rFonts w:ascii="Arial" w:hAnsi="Arial" w:cs="Arial"/>
          <w:sz w:val="20"/>
          <w:szCs w:val="20"/>
        </w:rPr>
        <w:t>,</w:t>
      </w:r>
      <w:r w:rsidRPr="007F7585">
        <w:rPr>
          <w:rFonts w:ascii="Arial" w:hAnsi="Arial" w:cs="Arial"/>
          <w:sz w:val="20"/>
          <w:szCs w:val="20"/>
        </w:rPr>
        <w:t xml:space="preserve"> para disminuir</w:t>
      </w:r>
      <w:r w:rsidR="00802E50" w:rsidRPr="007F7585">
        <w:rPr>
          <w:rFonts w:ascii="Arial" w:hAnsi="Arial" w:cs="Arial"/>
          <w:sz w:val="20"/>
          <w:szCs w:val="20"/>
        </w:rPr>
        <w:t xml:space="preserve"> así</w:t>
      </w:r>
      <w:r w:rsidRPr="007F7585">
        <w:rPr>
          <w:rFonts w:ascii="Arial" w:hAnsi="Arial" w:cs="Arial"/>
          <w:sz w:val="20"/>
          <w:szCs w:val="20"/>
        </w:rPr>
        <w:t xml:space="preserve"> la resistencia aerodinámica y optimizar el consumo de combustible. </w:t>
      </w:r>
      <w:r w:rsidRPr="007F7585">
        <w:rPr>
          <w:rFonts w:ascii="Arial" w:hAnsi="Arial" w:cs="Arial"/>
          <w:sz w:val="20"/>
          <w:szCs w:val="20"/>
        </w:rPr>
        <w:lastRenderedPageBreak/>
        <w:t>La función Auto Access Height baja 40 mm la suspensión de forma automática cuando se apaga el motor para facilitar la entrada y la salida del mismo.</w:t>
      </w:r>
    </w:p>
    <w:p w14:paraId="7E4825AE" w14:textId="1EF1376A" w:rsidR="00F44C6B" w:rsidRPr="007F7585" w:rsidRDefault="00F44C6B" w:rsidP="003833A1">
      <w:pPr>
        <w:spacing w:after="220" w:line="360" w:lineRule="auto"/>
        <w:jc w:val="both"/>
        <w:rPr>
          <w:rFonts w:ascii="Arial" w:hAnsi="Arial" w:cs="Arial"/>
          <w:sz w:val="20"/>
          <w:szCs w:val="20"/>
        </w:rPr>
      </w:pPr>
      <w:r w:rsidRPr="007F7585">
        <w:rPr>
          <w:rFonts w:ascii="Arial" w:hAnsi="Arial" w:cs="Arial"/>
          <w:sz w:val="20"/>
          <w:szCs w:val="20"/>
        </w:rPr>
        <w:t xml:space="preserve">El modo todoterreno </w:t>
      </w:r>
      <w:r w:rsidR="00802E50" w:rsidRPr="007F7585">
        <w:rPr>
          <w:rFonts w:ascii="Arial" w:hAnsi="Arial" w:cs="Arial"/>
          <w:sz w:val="20"/>
          <w:szCs w:val="20"/>
        </w:rPr>
        <w:t xml:space="preserve">u off-road </w:t>
      </w:r>
      <w:r w:rsidRPr="007F7585">
        <w:rPr>
          <w:rFonts w:ascii="Arial" w:hAnsi="Arial" w:cs="Arial"/>
          <w:sz w:val="20"/>
          <w:szCs w:val="20"/>
        </w:rPr>
        <w:t>eleva 46 mm la altura de desplazamiento en comparación con el modo normal al circular a una velocidad inferior a 50 km/h</w:t>
      </w:r>
      <w:r w:rsidR="00802E50" w:rsidRPr="007F7585">
        <w:rPr>
          <w:rFonts w:ascii="Arial" w:hAnsi="Arial" w:cs="Arial"/>
          <w:sz w:val="20"/>
          <w:szCs w:val="20"/>
        </w:rPr>
        <w:t>,</w:t>
      </w:r>
      <w:r w:rsidRPr="007F7585">
        <w:rPr>
          <w:rFonts w:ascii="Arial" w:hAnsi="Arial" w:cs="Arial"/>
          <w:sz w:val="20"/>
          <w:szCs w:val="20"/>
        </w:rPr>
        <w:t xml:space="preserve"> para conseguir </w:t>
      </w:r>
      <w:r w:rsidR="00802E50" w:rsidRPr="007F7585">
        <w:rPr>
          <w:rFonts w:ascii="Arial" w:hAnsi="Arial" w:cs="Arial"/>
          <w:sz w:val="20"/>
          <w:szCs w:val="20"/>
        </w:rPr>
        <w:t xml:space="preserve">así </w:t>
      </w:r>
      <w:r w:rsidRPr="007F7585">
        <w:rPr>
          <w:rFonts w:ascii="Arial" w:hAnsi="Arial" w:cs="Arial"/>
          <w:sz w:val="20"/>
          <w:szCs w:val="20"/>
        </w:rPr>
        <w:t>una distancia al suelo de 251 mm líder en su clase. Si se circula a una velocidad entre 50 y 80 km/h, el sistema baja la altura de desplazamiento para ofrecer una combinación perfecta de estabilidad, confort y distancia al suelo en los viajes más largos sobre superficies sin pavimentar que presenten baches.</w:t>
      </w:r>
    </w:p>
    <w:p w14:paraId="30DA8D8E" w14:textId="26E7AAB0" w:rsidR="00F44C6B" w:rsidRPr="007F7585" w:rsidRDefault="00F44C6B" w:rsidP="003833A1">
      <w:pPr>
        <w:spacing w:after="220" w:line="360" w:lineRule="auto"/>
        <w:jc w:val="both"/>
        <w:rPr>
          <w:rFonts w:ascii="Arial" w:hAnsi="Arial" w:cs="Arial"/>
          <w:sz w:val="20"/>
          <w:szCs w:val="20"/>
        </w:rPr>
      </w:pPr>
      <w:r w:rsidRPr="007F7585">
        <w:rPr>
          <w:rFonts w:ascii="Arial" w:hAnsi="Arial" w:cs="Arial"/>
          <w:sz w:val="20"/>
          <w:szCs w:val="20"/>
        </w:rPr>
        <w:t xml:space="preserve">La suspensión neumática también ayuda al conductor con el vadeo. La función Grounding Detection puede elevar automáticamente el vehículo para pasar por encima de obstáculos submarinos que el conductor pueda no haber visto. Para añadir distancia al </w:t>
      </w:r>
      <w:bookmarkStart w:id="0" w:name="_GoBack"/>
      <w:bookmarkEnd w:id="0"/>
      <w:r w:rsidRPr="007F7585">
        <w:rPr>
          <w:rFonts w:ascii="Arial" w:hAnsi="Arial" w:cs="Arial"/>
          <w:sz w:val="20"/>
          <w:szCs w:val="20"/>
        </w:rPr>
        <w:t>suelo, solo hay que pisar el pedal de freno y pulsar un botón en la pantalla táctil. La suspensión es autonivelante, por lo que mantiene la altura de desplazamiento óptima al remolcar o llevar cargas pesadas</w:t>
      </w:r>
      <w:r w:rsidR="00802E50" w:rsidRPr="007F7585">
        <w:rPr>
          <w:rFonts w:ascii="Arial" w:hAnsi="Arial" w:cs="Arial"/>
          <w:sz w:val="20"/>
          <w:szCs w:val="20"/>
        </w:rPr>
        <w:t>,</w:t>
      </w:r>
      <w:r w:rsidRPr="007F7585">
        <w:rPr>
          <w:rFonts w:ascii="Arial" w:hAnsi="Arial" w:cs="Arial"/>
          <w:sz w:val="20"/>
          <w:szCs w:val="20"/>
        </w:rPr>
        <w:t xml:space="preserve"> para mejorar el confort de los ocupantes del vehículo. También resulta muy útil al enganchar el remolque y al cargar o descargar: los controles situados dentro del maletero permiten elevar o bajar la suspensión 50 mm.</w:t>
      </w:r>
    </w:p>
    <w:p w14:paraId="7C7F12C3" w14:textId="77777777" w:rsidR="007F7585" w:rsidRDefault="007F7585" w:rsidP="003833A1">
      <w:pPr>
        <w:spacing w:after="220" w:line="360" w:lineRule="auto"/>
        <w:jc w:val="both"/>
        <w:rPr>
          <w:rFonts w:ascii="Arial" w:hAnsi="Arial" w:cs="Arial"/>
          <w:b/>
          <w:sz w:val="20"/>
          <w:szCs w:val="20"/>
        </w:rPr>
      </w:pPr>
    </w:p>
    <w:p w14:paraId="2CBEDB3A" w14:textId="3D9C5B76" w:rsidR="001E3ED3" w:rsidRPr="007F7585" w:rsidRDefault="001E3ED3" w:rsidP="003833A1">
      <w:pPr>
        <w:spacing w:after="220" w:line="360" w:lineRule="auto"/>
        <w:jc w:val="both"/>
        <w:rPr>
          <w:rFonts w:ascii="Arial" w:hAnsi="Arial" w:cs="Arial"/>
          <w:b/>
          <w:sz w:val="20"/>
          <w:szCs w:val="20"/>
        </w:rPr>
      </w:pPr>
      <w:r w:rsidRPr="007F7585">
        <w:rPr>
          <w:rFonts w:ascii="Arial" w:hAnsi="Arial" w:cs="Arial"/>
          <w:b/>
          <w:sz w:val="20"/>
          <w:szCs w:val="20"/>
        </w:rPr>
        <w:t>DINAMISMO OPTIMIZADO</w:t>
      </w:r>
    </w:p>
    <w:p w14:paraId="4B75587A" w14:textId="2CA03CC9" w:rsidR="00F44C6B" w:rsidRPr="007F7585" w:rsidRDefault="00F44C6B" w:rsidP="003833A1">
      <w:pPr>
        <w:spacing w:after="220" w:line="360" w:lineRule="auto"/>
        <w:jc w:val="both"/>
        <w:rPr>
          <w:rFonts w:ascii="Arial" w:hAnsi="Arial" w:cs="Arial"/>
          <w:sz w:val="20"/>
          <w:szCs w:val="20"/>
        </w:rPr>
      </w:pPr>
      <w:r w:rsidRPr="007F7585">
        <w:rPr>
          <w:rFonts w:ascii="Arial" w:hAnsi="Arial" w:cs="Arial"/>
          <w:sz w:val="20"/>
          <w:szCs w:val="20"/>
        </w:rPr>
        <w:t>La tecnología Adaptive Dynamics se incluye de serie en todos los modelos de seis cilindros y PHEV, así como en l</w:t>
      </w:r>
      <w:r w:rsidR="00802E50" w:rsidRPr="007F7585">
        <w:rPr>
          <w:rFonts w:ascii="Arial" w:hAnsi="Arial" w:cs="Arial"/>
          <w:sz w:val="20"/>
          <w:szCs w:val="20"/>
        </w:rPr>
        <w:t xml:space="preserve">as versiones </w:t>
      </w:r>
      <w:r w:rsidRPr="007F7585">
        <w:rPr>
          <w:rFonts w:ascii="Arial" w:hAnsi="Arial" w:cs="Arial"/>
          <w:sz w:val="20"/>
          <w:szCs w:val="20"/>
        </w:rPr>
        <w:t>HSE de cuatro cilindros.</w:t>
      </w:r>
      <w:r w:rsidR="002716DE" w:rsidRPr="007F7585">
        <w:rPr>
          <w:rFonts w:ascii="Arial" w:hAnsi="Arial" w:cs="Arial"/>
          <w:sz w:val="20"/>
          <w:szCs w:val="20"/>
        </w:rPr>
        <w:t xml:space="preserve"> </w:t>
      </w:r>
      <w:r w:rsidRPr="007F7585">
        <w:rPr>
          <w:rFonts w:ascii="Arial" w:hAnsi="Arial" w:cs="Arial"/>
          <w:sz w:val="20"/>
          <w:szCs w:val="20"/>
        </w:rPr>
        <w:t>El sistema supervisa el movimiento de las ruedas 500 veces por segundo y el movimiento de la carrocería 100 veces por segundo</w:t>
      </w:r>
      <w:r w:rsidR="00802E50" w:rsidRPr="007F7585">
        <w:rPr>
          <w:rFonts w:ascii="Arial" w:hAnsi="Arial" w:cs="Arial"/>
          <w:sz w:val="20"/>
          <w:szCs w:val="20"/>
        </w:rPr>
        <w:t>, todo</w:t>
      </w:r>
      <w:r w:rsidRPr="007F7585">
        <w:rPr>
          <w:rFonts w:ascii="Arial" w:hAnsi="Arial" w:cs="Arial"/>
          <w:sz w:val="20"/>
          <w:szCs w:val="20"/>
        </w:rPr>
        <w:t xml:space="preserve"> con el objetivo de modificar los ajustes de amortiguación en las cuatro ruedas. Así se garantiza una óptima rigidez de la suspensión en cualquier tipo de condiciones, lo que mejora la comodidad y la conducción. Se ofrece incluso una calibración específica para la conducción todoterreno.</w:t>
      </w:r>
    </w:p>
    <w:p w14:paraId="1DE7444D" w14:textId="67251FD3" w:rsidR="00F44C6B" w:rsidRPr="007F7585" w:rsidRDefault="00F44C6B" w:rsidP="003833A1">
      <w:pPr>
        <w:spacing w:after="220" w:line="360" w:lineRule="auto"/>
        <w:jc w:val="both"/>
        <w:rPr>
          <w:rFonts w:ascii="Arial" w:hAnsi="Arial" w:cs="Arial"/>
          <w:sz w:val="20"/>
          <w:szCs w:val="20"/>
        </w:rPr>
      </w:pPr>
      <w:r w:rsidRPr="007F7585">
        <w:rPr>
          <w:rFonts w:ascii="Arial" w:hAnsi="Arial" w:cs="Arial"/>
          <w:sz w:val="20"/>
          <w:szCs w:val="20"/>
        </w:rPr>
        <w:t xml:space="preserve">La tecnología Configurable Dynamics permite al conductor personalizar los ajustes del vehículo </w:t>
      </w:r>
      <w:r w:rsidR="00802E50" w:rsidRPr="007F7585">
        <w:rPr>
          <w:rFonts w:ascii="Arial" w:hAnsi="Arial" w:cs="Arial"/>
          <w:sz w:val="20"/>
          <w:szCs w:val="20"/>
        </w:rPr>
        <w:t xml:space="preserve">a través de la pantalla táctil </w:t>
      </w:r>
      <w:r w:rsidRPr="007F7585">
        <w:rPr>
          <w:rFonts w:ascii="Arial" w:hAnsi="Arial" w:cs="Arial"/>
          <w:sz w:val="20"/>
          <w:szCs w:val="20"/>
        </w:rPr>
        <w:t>según sus preferencias. La configuración predeterminada del modo de conducción dinámica aumenta la respuesta del acelerador</w:t>
      </w:r>
      <w:r w:rsidR="00802E50" w:rsidRPr="007F7585">
        <w:rPr>
          <w:rFonts w:ascii="Arial" w:hAnsi="Arial" w:cs="Arial"/>
          <w:sz w:val="20"/>
          <w:szCs w:val="20"/>
        </w:rPr>
        <w:t>;</w:t>
      </w:r>
      <w:r w:rsidRPr="007F7585">
        <w:rPr>
          <w:rFonts w:ascii="Arial" w:hAnsi="Arial" w:cs="Arial"/>
          <w:sz w:val="20"/>
          <w:szCs w:val="20"/>
        </w:rPr>
        <w:t xml:space="preserve"> los cambios de marcha anticipan un estilo de conducción más deportivo, la suspensión se vuelve más rígida y la dirección asistida se minimiza para que el conductor pueda implicarse más. Configurable Dynamics permite ajustar cada parámetro de forma individual</w:t>
      </w:r>
      <w:r w:rsidR="00802E50" w:rsidRPr="007F7585">
        <w:rPr>
          <w:rFonts w:ascii="Arial" w:hAnsi="Arial" w:cs="Arial"/>
          <w:sz w:val="20"/>
          <w:szCs w:val="20"/>
        </w:rPr>
        <w:t>:</w:t>
      </w:r>
      <w:r w:rsidRPr="007F7585">
        <w:rPr>
          <w:rFonts w:ascii="Arial" w:hAnsi="Arial" w:cs="Arial"/>
          <w:sz w:val="20"/>
          <w:szCs w:val="20"/>
        </w:rPr>
        <w:t xml:space="preserve"> por ejemplo, la mayor respuesta del acelerador puede combinarse con el ajuste predeterminado de suspensión.</w:t>
      </w:r>
    </w:p>
    <w:p w14:paraId="1DA2BCA0" w14:textId="56EB0BD2" w:rsidR="001E3ED3" w:rsidRPr="007F7585" w:rsidRDefault="001E3ED3" w:rsidP="003833A1">
      <w:pPr>
        <w:spacing w:after="220" w:line="360" w:lineRule="auto"/>
        <w:jc w:val="both"/>
        <w:rPr>
          <w:rFonts w:ascii="Arial" w:hAnsi="Arial" w:cs="Arial"/>
          <w:sz w:val="20"/>
          <w:szCs w:val="20"/>
        </w:rPr>
      </w:pPr>
      <w:r w:rsidRPr="007F7585">
        <w:rPr>
          <w:rFonts w:ascii="Arial" w:hAnsi="Arial" w:cs="Arial"/>
          <w:sz w:val="20"/>
          <w:szCs w:val="20"/>
        </w:rPr>
        <w:t xml:space="preserve">El sistema de dirección asistida eléctrica (EPAS) del Velar se ha desarrollado para conseguir niveles excepcionales de respuesta, precisión y experiencia. Una fricción optimizada y los algoritmos de </w:t>
      </w:r>
      <w:r w:rsidRPr="007F7585">
        <w:rPr>
          <w:rFonts w:ascii="Arial" w:hAnsi="Arial" w:cs="Arial"/>
          <w:sz w:val="20"/>
          <w:szCs w:val="20"/>
        </w:rPr>
        <w:lastRenderedPageBreak/>
        <w:t>compensación de la inercia garantizan que las respuestas de la dirección sean totalmente intuitivas</w:t>
      </w:r>
      <w:r w:rsidR="00802E50" w:rsidRPr="007F7585">
        <w:rPr>
          <w:rFonts w:ascii="Arial" w:hAnsi="Arial" w:cs="Arial"/>
          <w:sz w:val="20"/>
          <w:szCs w:val="20"/>
        </w:rPr>
        <w:t>.</w:t>
      </w:r>
      <w:r w:rsidRPr="007F7585">
        <w:rPr>
          <w:rFonts w:ascii="Arial" w:hAnsi="Arial" w:cs="Arial"/>
          <w:sz w:val="20"/>
          <w:szCs w:val="20"/>
        </w:rPr>
        <w:t xml:space="preserve"> Por su parte, el sistema de retorno activo crea un efecto natural de centrado de la dirección mientras el volante vuelve a la posición recta. El sistema de relación variable también garantiza que la respuesta aumente cuanto más se gire el volante.</w:t>
      </w:r>
    </w:p>
    <w:p w14:paraId="072AFF99" w14:textId="1B5E8895" w:rsidR="001E3ED3" w:rsidRPr="007F7585" w:rsidRDefault="001E3ED3" w:rsidP="003833A1">
      <w:pPr>
        <w:spacing w:after="220" w:line="360" w:lineRule="auto"/>
        <w:jc w:val="both"/>
        <w:rPr>
          <w:rFonts w:ascii="Arial" w:hAnsi="Arial" w:cs="Arial"/>
          <w:sz w:val="20"/>
          <w:szCs w:val="20"/>
        </w:rPr>
      </w:pPr>
      <w:r w:rsidRPr="007F7585">
        <w:rPr>
          <w:rFonts w:ascii="Arial" w:hAnsi="Arial" w:cs="Arial"/>
          <w:sz w:val="20"/>
          <w:szCs w:val="20"/>
        </w:rPr>
        <w:t>La EPAS mejora la eficiencia y la experiencia de conducción. Como solo usa energía cuando se gira el volante, puede reducir el consumo de combustible hasta un 3 % en el ciclo combinado europeo</w:t>
      </w:r>
      <w:r w:rsidR="00802E50" w:rsidRPr="007F7585">
        <w:rPr>
          <w:rFonts w:ascii="Arial" w:hAnsi="Arial" w:cs="Arial"/>
          <w:sz w:val="20"/>
          <w:szCs w:val="20"/>
        </w:rPr>
        <w:t xml:space="preserve"> en</w:t>
      </w:r>
      <w:r w:rsidRPr="007F7585">
        <w:rPr>
          <w:rFonts w:ascii="Arial" w:hAnsi="Arial" w:cs="Arial"/>
          <w:sz w:val="20"/>
          <w:szCs w:val="20"/>
        </w:rPr>
        <w:t xml:space="preserve"> compara</w:t>
      </w:r>
      <w:r w:rsidR="00802E50" w:rsidRPr="007F7585">
        <w:rPr>
          <w:rFonts w:ascii="Arial" w:hAnsi="Arial" w:cs="Arial"/>
          <w:sz w:val="20"/>
          <w:szCs w:val="20"/>
        </w:rPr>
        <w:t>ción</w:t>
      </w:r>
      <w:r w:rsidRPr="007F7585">
        <w:rPr>
          <w:rFonts w:ascii="Arial" w:hAnsi="Arial" w:cs="Arial"/>
          <w:sz w:val="20"/>
          <w:szCs w:val="20"/>
        </w:rPr>
        <w:t xml:space="preserve"> con los sistemas hidráulicos.</w:t>
      </w:r>
    </w:p>
    <w:p w14:paraId="179C5046" w14:textId="4FAB26C5" w:rsidR="001E3ED3" w:rsidRPr="007F7585" w:rsidRDefault="001E3ED3" w:rsidP="003833A1">
      <w:pPr>
        <w:spacing w:after="220" w:line="360" w:lineRule="auto"/>
        <w:jc w:val="both"/>
        <w:rPr>
          <w:rFonts w:ascii="Arial" w:hAnsi="Arial" w:cs="Arial"/>
          <w:sz w:val="20"/>
          <w:szCs w:val="20"/>
        </w:rPr>
      </w:pPr>
      <w:r w:rsidRPr="007F7585">
        <w:rPr>
          <w:rFonts w:ascii="Arial" w:hAnsi="Arial" w:cs="Arial"/>
          <w:sz w:val="20"/>
          <w:szCs w:val="20"/>
        </w:rPr>
        <w:t>El sistema de Control de Reparto de Par en Curva mediante el Frenado (TVB) está incluido como equipamiento de serie en todos los modelos y aumenta la agilidad todavía más. Si el sistema detecta la aparición del subviraje al entrar en una curva, puede iniciar el frenado suave de las ruedas interiores (en especial, de las ruedas interiores traseras) para ayudar al conductor a mantener la trayectoria ideal en toda la curva. El TVB también resulta útil a velocidades reducidas, cuando se circula por superficies resbaladizas</w:t>
      </w:r>
      <w:r w:rsidR="00802E50" w:rsidRPr="007F7585">
        <w:rPr>
          <w:rFonts w:ascii="Arial" w:hAnsi="Arial" w:cs="Arial"/>
          <w:sz w:val="20"/>
          <w:szCs w:val="20"/>
        </w:rPr>
        <w:t>,</w:t>
      </w:r>
      <w:r w:rsidRPr="007F7585">
        <w:rPr>
          <w:rFonts w:ascii="Arial" w:hAnsi="Arial" w:cs="Arial"/>
          <w:sz w:val="20"/>
          <w:szCs w:val="20"/>
        </w:rPr>
        <w:t xml:space="preserve"> como el barro o la nieve.</w:t>
      </w:r>
    </w:p>
    <w:p w14:paraId="66F60DF8" w14:textId="77777777" w:rsidR="001C2BBB" w:rsidRPr="007F7585" w:rsidRDefault="001C2BBB" w:rsidP="003833A1">
      <w:pPr>
        <w:spacing w:after="220" w:line="360" w:lineRule="auto"/>
        <w:jc w:val="both"/>
        <w:rPr>
          <w:rFonts w:ascii="Arial" w:hAnsi="Arial" w:cs="Arial"/>
          <w:sz w:val="20"/>
          <w:szCs w:val="20"/>
        </w:rPr>
      </w:pPr>
    </w:p>
    <w:p w14:paraId="138EEB3E" w14:textId="7D8F51E4" w:rsidR="001E3ED3" w:rsidRPr="007F7585" w:rsidRDefault="001E3ED3" w:rsidP="003833A1">
      <w:pPr>
        <w:spacing w:after="220" w:line="360" w:lineRule="auto"/>
        <w:jc w:val="both"/>
        <w:rPr>
          <w:rFonts w:ascii="Arial" w:hAnsi="Arial" w:cs="Arial"/>
          <w:b/>
          <w:sz w:val="20"/>
          <w:szCs w:val="20"/>
        </w:rPr>
      </w:pPr>
      <w:r w:rsidRPr="007F7585">
        <w:rPr>
          <w:rFonts w:ascii="Arial" w:hAnsi="Arial" w:cs="Arial"/>
          <w:b/>
          <w:sz w:val="20"/>
          <w:szCs w:val="20"/>
        </w:rPr>
        <w:t>CAPACIDAD Y COMPORTAMIENTO EXCELENTES EN TODO TIPO DE SUPERFICIES</w:t>
      </w:r>
    </w:p>
    <w:p w14:paraId="42BE2C20" w14:textId="2AD85647" w:rsidR="00F44C6B" w:rsidRPr="007F7585" w:rsidRDefault="00F44C6B" w:rsidP="003833A1">
      <w:pPr>
        <w:spacing w:after="220" w:line="360" w:lineRule="auto"/>
        <w:jc w:val="both"/>
        <w:rPr>
          <w:rFonts w:ascii="Arial" w:hAnsi="Arial" w:cs="Arial"/>
          <w:sz w:val="20"/>
          <w:szCs w:val="20"/>
        </w:rPr>
      </w:pPr>
      <w:r w:rsidRPr="007F7585">
        <w:rPr>
          <w:rFonts w:ascii="Arial" w:hAnsi="Arial" w:cs="Arial"/>
          <w:sz w:val="20"/>
          <w:szCs w:val="20"/>
        </w:rPr>
        <w:t>El Velar incluye una amplia gama de tecnologías avanzadas para conseguir un comportamiento y una agilidad sin igual en carretera, así como una capacidad todoterreno líder en su clase.</w:t>
      </w:r>
    </w:p>
    <w:p w14:paraId="14AFA98F" w14:textId="73FB2E87" w:rsidR="00F44C6B" w:rsidRPr="007F7585" w:rsidRDefault="00F44C6B" w:rsidP="003833A1">
      <w:pPr>
        <w:spacing w:after="220" w:line="360" w:lineRule="auto"/>
        <w:jc w:val="both"/>
        <w:rPr>
          <w:rFonts w:ascii="Arial" w:hAnsi="Arial" w:cs="Arial"/>
          <w:sz w:val="20"/>
          <w:szCs w:val="20"/>
        </w:rPr>
      </w:pPr>
      <w:r w:rsidRPr="007F7585">
        <w:rPr>
          <w:rFonts w:ascii="Arial" w:hAnsi="Arial" w:cs="Arial"/>
          <w:sz w:val="20"/>
          <w:szCs w:val="20"/>
        </w:rPr>
        <w:t>Cabe destacar el sistema inteligente y eficiente de tracción total (AWD) con par bajo demanda, que ofrece una distribución de par óptima que se adapta a las condiciones, ya sea para conducir de forma dinámica en carreteras de asfalto o iniciar la marcha sobre el resbaladizo hielo</w:t>
      </w:r>
      <w:r w:rsidR="00802E50" w:rsidRPr="007F7585">
        <w:rPr>
          <w:rFonts w:ascii="Arial" w:hAnsi="Arial" w:cs="Arial"/>
          <w:sz w:val="20"/>
          <w:szCs w:val="20"/>
        </w:rPr>
        <w:t>.</w:t>
      </w:r>
    </w:p>
    <w:p w14:paraId="320895F0" w14:textId="0634DE84" w:rsidR="00F44C6B" w:rsidRPr="007F7585" w:rsidRDefault="00F44C6B" w:rsidP="003833A1">
      <w:pPr>
        <w:spacing w:after="220" w:line="360" w:lineRule="auto"/>
        <w:jc w:val="both"/>
        <w:rPr>
          <w:rFonts w:ascii="Arial" w:hAnsi="Arial" w:cs="Arial"/>
          <w:sz w:val="20"/>
          <w:szCs w:val="20"/>
        </w:rPr>
      </w:pPr>
      <w:r w:rsidRPr="007F7585">
        <w:rPr>
          <w:rFonts w:ascii="Arial" w:hAnsi="Arial" w:cs="Arial"/>
          <w:sz w:val="20"/>
          <w:szCs w:val="20"/>
        </w:rPr>
        <w:t>El sistema se ha creado en torno a una caja de transfer de una velocidad que incluye un embrague húmedo multidisco y transmisión de cadena para el eje delantero. Diseñada para ser compacta y silenciosa en funcionamiento, la principal ventaja de la caja de transfer es su velocidad: según las condiciones</w:t>
      </w:r>
      <w:r w:rsidR="00802E50" w:rsidRPr="007F7585">
        <w:rPr>
          <w:rFonts w:ascii="Arial" w:hAnsi="Arial" w:cs="Arial"/>
          <w:sz w:val="20"/>
          <w:szCs w:val="20"/>
        </w:rPr>
        <w:t>,</w:t>
      </w:r>
      <w:r w:rsidRPr="007F7585">
        <w:rPr>
          <w:rFonts w:ascii="Arial" w:hAnsi="Arial" w:cs="Arial"/>
          <w:sz w:val="20"/>
          <w:szCs w:val="20"/>
        </w:rPr>
        <w:t xml:space="preserve"> puede cambiar de sesgo trasero 100 % a bloqueo total en solo 165 milisegundos, mientras que la transferencia de par al eje delantero puede lograrse en solo 100 milisegundos. Estos datos demuestran la increíble respuesta del sistema de tracción total, que ofrece un rendimiento excepcional sean cuales sean las condiciones.</w:t>
      </w:r>
    </w:p>
    <w:p w14:paraId="0E6CDA81" w14:textId="6C6DFD9D" w:rsidR="00F44C6B" w:rsidRPr="007F7585" w:rsidRDefault="00F44C6B" w:rsidP="003833A1">
      <w:pPr>
        <w:spacing w:after="220" w:line="360" w:lineRule="auto"/>
        <w:jc w:val="both"/>
        <w:rPr>
          <w:rFonts w:ascii="Arial" w:hAnsi="Arial" w:cs="Arial"/>
          <w:sz w:val="20"/>
          <w:szCs w:val="20"/>
        </w:rPr>
      </w:pPr>
      <w:r w:rsidRPr="007F7585">
        <w:rPr>
          <w:rFonts w:ascii="Arial" w:hAnsi="Arial" w:cs="Arial"/>
          <w:sz w:val="20"/>
          <w:szCs w:val="20"/>
        </w:rPr>
        <w:t xml:space="preserve">La distribución del par entre los ejes delantero y trasero se gestiona mediante Intelligent Driveline Dynamics (IDD), un sistema de control muy sofisticado que se ha desarrollado íntegramente en </w:t>
      </w:r>
      <w:r w:rsidR="00481948" w:rsidRPr="007F7585">
        <w:rPr>
          <w:rFonts w:ascii="Arial" w:hAnsi="Arial" w:cs="Arial"/>
          <w:sz w:val="20"/>
          <w:szCs w:val="20"/>
        </w:rPr>
        <w:t xml:space="preserve">las </w:t>
      </w:r>
      <w:r w:rsidRPr="007F7585">
        <w:rPr>
          <w:rFonts w:ascii="Arial" w:hAnsi="Arial" w:cs="Arial"/>
          <w:sz w:val="20"/>
          <w:szCs w:val="20"/>
        </w:rPr>
        <w:t>instalaciones</w:t>
      </w:r>
      <w:r w:rsidR="00481948" w:rsidRPr="007F7585">
        <w:rPr>
          <w:rFonts w:ascii="Arial" w:hAnsi="Arial" w:cs="Arial"/>
          <w:sz w:val="20"/>
          <w:szCs w:val="20"/>
        </w:rPr>
        <w:t xml:space="preserve"> de Jaguar Land Rover</w:t>
      </w:r>
      <w:r w:rsidRPr="007F7585">
        <w:rPr>
          <w:rFonts w:ascii="Arial" w:hAnsi="Arial" w:cs="Arial"/>
          <w:sz w:val="20"/>
          <w:szCs w:val="20"/>
        </w:rPr>
        <w:t xml:space="preserve">. El IDD recopila información de diferentes sensores del vehículo, como el ángulo del </w:t>
      </w:r>
      <w:r w:rsidRPr="007F7585">
        <w:rPr>
          <w:rFonts w:ascii="Arial" w:hAnsi="Arial" w:cs="Arial"/>
          <w:sz w:val="20"/>
          <w:szCs w:val="20"/>
        </w:rPr>
        <w:lastRenderedPageBreak/>
        <w:t xml:space="preserve">volante, la posición del acelerador, la velocidad de </w:t>
      </w:r>
      <w:r w:rsidR="00481948" w:rsidRPr="007F7585">
        <w:rPr>
          <w:rFonts w:ascii="Arial" w:hAnsi="Arial" w:cs="Arial"/>
          <w:sz w:val="20"/>
          <w:szCs w:val="20"/>
        </w:rPr>
        <w:t xml:space="preserve">giro </w:t>
      </w:r>
      <w:r w:rsidRPr="007F7585">
        <w:rPr>
          <w:rFonts w:ascii="Arial" w:hAnsi="Arial" w:cs="Arial"/>
          <w:sz w:val="20"/>
          <w:szCs w:val="20"/>
        </w:rPr>
        <w:t>o la aceleración lateral. Estos datos sirven para calcular continuamente la fricción entre la zona de contacto del neumático y la superficie, así como la proporción de la adherencia disponible que se aprovecha.</w:t>
      </w:r>
    </w:p>
    <w:p w14:paraId="010730D4" w14:textId="52A7545D" w:rsidR="00F44C6B" w:rsidRPr="007F7585" w:rsidRDefault="00F44C6B" w:rsidP="003833A1">
      <w:pPr>
        <w:spacing w:after="220" w:line="360" w:lineRule="auto"/>
        <w:jc w:val="both"/>
        <w:rPr>
          <w:rFonts w:ascii="Arial" w:hAnsi="Arial" w:cs="Arial"/>
          <w:sz w:val="20"/>
          <w:szCs w:val="20"/>
        </w:rPr>
      </w:pPr>
      <w:r w:rsidRPr="007F7585">
        <w:rPr>
          <w:rFonts w:ascii="Arial" w:hAnsi="Arial" w:cs="Arial"/>
          <w:sz w:val="20"/>
          <w:szCs w:val="20"/>
        </w:rPr>
        <w:t xml:space="preserve">Gracias a su gran nivel de </w:t>
      </w:r>
      <w:r w:rsidR="00481948" w:rsidRPr="007F7585">
        <w:rPr>
          <w:rFonts w:ascii="Arial" w:hAnsi="Arial" w:cs="Arial"/>
          <w:sz w:val="20"/>
          <w:szCs w:val="20"/>
        </w:rPr>
        <w:t>sensibilidad</w:t>
      </w:r>
      <w:r w:rsidRPr="007F7585">
        <w:rPr>
          <w:rFonts w:ascii="Arial" w:hAnsi="Arial" w:cs="Arial"/>
          <w:sz w:val="20"/>
          <w:szCs w:val="20"/>
        </w:rPr>
        <w:t>, IDD puede usar estrategias de control tanto preventivas como reactivas</w:t>
      </w:r>
      <w:r w:rsidR="00481948" w:rsidRPr="007F7585">
        <w:rPr>
          <w:rFonts w:ascii="Arial" w:hAnsi="Arial" w:cs="Arial"/>
          <w:sz w:val="20"/>
          <w:szCs w:val="20"/>
        </w:rPr>
        <w:t>,</w:t>
      </w:r>
      <w:r w:rsidRPr="007F7585">
        <w:rPr>
          <w:rFonts w:ascii="Arial" w:hAnsi="Arial" w:cs="Arial"/>
          <w:sz w:val="20"/>
          <w:szCs w:val="20"/>
        </w:rPr>
        <w:t xml:space="preserve"> para optimizar la distribución del par, maximizar la tracción y aumentar también la dinámica del vehículo. Para que el sistema IDD sea aún más efectivo, se ha conectado al sistema Dynamic Stability Control, al sistema de Control de Reparto de Par en Curva y al Bloqueo Dinámico del Diferencial Trasero (si forma parte del equipamiento). </w:t>
      </w:r>
    </w:p>
    <w:p w14:paraId="0BE8DDB5" w14:textId="7D049FB6" w:rsidR="00F44C6B" w:rsidRPr="007F7585" w:rsidRDefault="00F44C6B" w:rsidP="003833A1">
      <w:pPr>
        <w:spacing w:after="220" w:line="360" w:lineRule="auto"/>
        <w:jc w:val="both"/>
        <w:rPr>
          <w:rFonts w:ascii="Arial" w:hAnsi="Arial" w:cs="Arial"/>
          <w:sz w:val="20"/>
          <w:szCs w:val="20"/>
        </w:rPr>
      </w:pPr>
      <w:r w:rsidRPr="007F7585">
        <w:rPr>
          <w:rFonts w:ascii="Arial" w:hAnsi="Arial" w:cs="Arial"/>
          <w:sz w:val="20"/>
          <w:szCs w:val="20"/>
        </w:rPr>
        <w:t xml:space="preserve">El Bloqueo de Diferencial Trasero Activo está disponible en </w:t>
      </w:r>
      <w:r w:rsidR="00A351CB" w:rsidRPr="007F7585">
        <w:rPr>
          <w:rFonts w:ascii="Arial" w:hAnsi="Arial" w:cs="Arial"/>
          <w:sz w:val="20"/>
          <w:szCs w:val="20"/>
        </w:rPr>
        <w:t>todas</w:t>
      </w:r>
      <w:r w:rsidRPr="007F7585">
        <w:rPr>
          <w:rFonts w:ascii="Arial" w:hAnsi="Arial" w:cs="Arial"/>
          <w:sz w:val="20"/>
          <w:szCs w:val="20"/>
        </w:rPr>
        <w:t xml:space="preserve"> l</w:t>
      </w:r>
      <w:r w:rsidR="00481948" w:rsidRPr="007F7585">
        <w:rPr>
          <w:rFonts w:ascii="Arial" w:hAnsi="Arial" w:cs="Arial"/>
          <w:sz w:val="20"/>
          <w:szCs w:val="20"/>
        </w:rPr>
        <w:t>a</w:t>
      </w:r>
      <w:r w:rsidRPr="007F7585">
        <w:rPr>
          <w:rFonts w:ascii="Arial" w:hAnsi="Arial" w:cs="Arial"/>
          <w:sz w:val="20"/>
          <w:szCs w:val="20"/>
        </w:rPr>
        <w:t xml:space="preserve">s </w:t>
      </w:r>
      <w:r w:rsidR="00481948" w:rsidRPr="007F7585">
        <w:rPr>
          <w:rFonts w:ascii="Arial" w:hAnsi="Arial" w:cs="Arial"/>
          <w:sz w:val="20"/>
          <w:szCs w:val="20"/>
        </w:rPr>
        <w:t xml:space="preserve">versiones </w:t>
      </w:r>
      <w:r w:rsidRPr="007F7585">
        <w:rPr>
          <w:rFonts w:ascii="Arial" w:hAnsi="Arial" w:cs="Arial"/>
          <w:sz w:val="20"/>
          <w:szCs w:val="20"/>
        </w:rPr>
        <w:t xml:space="preserve">de seis cilindros y también ofrece ventajas para la conducción en carretera y </w:t>
      </w:r>
      <w:r w:rsidRPr="007F7585">
        <w:rPr>
          <w:rFonts w:ascii="Arial" w:hAnsi="Arial" w:cs="Arial"/>
          <w:i/>
          <w:iCs/>
          <w:sz w:val="20"/>
          <w:szCs w:val="20"/>
        </w:rPr>
        <w:t>off-road.</w:t>
      </w:r>
      <w:r w:rsidRPr="007F7585">
        <w:rPr>
          <w:rFonts w:ascii="Arial" w:hAnsi="Arial" w:cs="Arial"/>
          <w:sz w:val="20"/>
          <w:szCs w:val="20"/>
        </w:rPr>
        <w:t xml:space="preserve"> El control electrónico del embrague húmedo supone que el diferencial puede optimizar la distribución del par entre las ruedas traseras como una función de transferencia de carga y fricción de superficie. De esta forma, se maximiza la tracción cuando se entra y se sale de una curva, así como al atravesar complicados terrenos</w:t>
      </w:r>
      <w:r w:rsidR="00481948" w:rsidRPr="007F7585">
        <w:rPr>
          <w:rFonts w:ascii="Arial" w:hAnsi="Arial" w:cs="Arial"/>
          <w:sz w:val="20"/>
          <w:szCs w:val="20"/>
        </w:rPr>
        <w:t xml:space="preserve"> fuera de carretera</w:t>
      </w:r>
      <w:r w:rsidRPr="007F7585">
        <w:rPr>
          <w:rFonts w:ascii="Arial" w:hAnsi="Arial" w:cs="Arial"/>
          <w:i/>
          <w:iCs/>
          <w:sz w:val="20"/>
          <w:szCs w:val="20"/>
        </w:rPr>
        <w:t>.</w:t>
      </w:r>
    </w:p>
    <w:p w14:paraId="7F8E0E11" w14:textId="190F441C" w:rsidR="00F44C6B" w:rsidRPr="007F7585" w:rsidRDefault="00F44C6B" w:rsidP="003833A1">
      <w:pPr>
        <w:spacing w:after="0" w:line="360" w:lineRule="auto"/>
        <w:jc w:val="both"/>
        <w:rPr>
          <w:rFonts w:ascii="Arial" w:hAnsi="Arial" w:cs="Arial"/>
          <w:sz w:val="20"/>
          <w:szCs w:val="20"/>
        </w:rPr>
      </w:pPr>
      <w:r w:rsidRPr="007F7585">
        <w:rPr>
          <w:rFonts w:ascii="Arial" w:hAnsi="Arial" w:cs="Arial"/>
          <w:sz w:val="20"/>
          <w:szCs w:val="20"/>
        </w:rPr>
        <w:t>El excepcional sistema Terrain Response 2 de Land Rover permite al conductor configurar los ajustes del vehículo para adaptarse a las condiciones de la superficie con los modos de conducción Eco, Comfort, Hierba/Gravilla/Nieve, Barro/Surcos y Arena, Dinámico y Automático. Para conseguir que el comportamiento y la tracción sean óptimos, en cada modo se cambia la configuración del motor, la transmisión, el sistema de tracción total, la suspensión y los sistemas de control de estabilidad, a los que se puede acceder desde el sistema de infoentretenimiento.</w:t>
      </w:r>
    </w:p>
    <w:p w14:paraId="1892E665" w14:textId="77777777" w:rsidR="001F3F03" w:rsidRPr="007F7585" w:rsidRDefault="001F3F03" w:rsidP="003833A1">
      <w:pPr>
        <w:spacing w:after="0" w:line="360" w:lineRule="auto"/>
        <w:jc w:val="both"/>
        <w:rPr>
          <w:rFonts w:ascii="Arial" w:hAnsi="Arial" w:cs="Arial"/>
          <w:sz w:val="20"/>
          <w:szCs w:val="20"/>
        </w:rPr>
      </w:pPr>
    </w:p>
    <w:p w14:paraId="5BAEA653" w14:textId="4DD61B6E" w:rsidR="00C87176" w:rsidRPr="007F7585" w:rsidRDefault="00F44C6B" w:rsidP="003833A1">
      <w:pPr>
        <w:spacing w:after="0" w:line="360" w:lineRule="auto"/>
        <w:contextualSpacing/>
        <w:jc w:val="both"/>
        <w:rPr>
          <w:rFonts w:ascii="Arial" w:hAnsi="Arial" w:cs="Arial"/>
          <w:sz w:val="20"/>
          <w:szCs w:val="20"/>
        </w:rPr>
      </w:pPr>
      <w:r w:rsidRPr="007F7585">
        <w:rPr>
          <w:rFonts w:ascii="Arial" w:hAnsi="Arial" w:cs="Arial"/>
          <w:sz w:val="20"/>
          <w:szCs w:val="20"/>
        </w:rPr>
        <w:t xml:space="preserve">Una amplia gama de tecnologías </w:t>
      </w:r>
      <w:r w:rsidRPr="007F7585">
        <w:rPr>
          <w:rFonts w:ascii="Arial" w:hAnsi="Arial" w:cs="Arial"/>
          <w:i/>
          <w:iCs/>
          <w:sz w:val="20"/>
          <w:szCs w:val="20"/>
        </w:rPr>
        <w:t>off-road</w:t>
      </w:r>
      <w:r w:rsidRPr="007F7585">
        <w:rPr>
          <w:rFonts w:ascii="Arial" w:hAnsi="Arial" w:cs="Arial"/>
          <w:sz w:val="20"/>
          <w:szCs w:val="20"/>
        </w:rPr>
        <w:t xml:space="preserve"> refuerzan la capacidad todoterreno líder en su clase del Velar. El nuevo modelo de 202</w:t>
      </w:r>
      <w:r w:rsidR="00481948" w:rsidRPr="007F7585">
        <w:rPr>
          <w:rFonts w:ascii="Arial" w:hAnsi="Arial" w:cs="Arial"/>
          <w:sz w:val="20"/>
          <w:szCs w:val="20"/>
        </w:rPr>
        <w:t>1</w:t>
      </w:r>
      <w:r w:rsidRPr="007F7585">
        <w:rPr>
          <w:rFonts w:ascii="Arial" w:hAnsi="Arial" w:cs="Arial"/>
          <w:sz w:val="20"/>
          <w:szCs w:val="20"/>
        </w:rPr>
        <w:t xml:space="preserve"> incorpora una nueva gama de cámaras que ofrecen dos innovadoras funciones clave: la cámara periférica 3D y ClearSight Ground, ambas incluidas de serie.</w:t>
      </w:r>
    </w:p>
    <w:p w14:paraId="562FA8C6" w14:textId="77777777" w:rsidR="00C87176" w:rsidRPr="007F7585" w:rsidRDefault="00C87176" w:rsidP="003833A1">
      <w:pPr>
        <w:spacing w:after="0" w:line="360" w:lineRule="auto"/>
        <w:jc w:val="both"/>
        <w:rPr>
          <w:rFonts w:ascii="Arial" w:hAnsi="Arial" w:cs="Arial"/>
          <w:sz w:val="20"/>
          <w:szCs w:val="20"/>
        </w:rPr>
      </w:pPr>
    </w:p>
    <w:p w14:paraId="7D6A9FF9" w14:textId="5667C887" w:rsidR="00C87176" w:rsidRPr="007F7585" w:rsidRDefault="00C87176" w:rsidP="003833A1">
      <w:pPr>
        <w:spacing w:after="0" w:line="360" w:lineRule="auto"/>
        <w:jc w:val="both"/>
        <w:rPr>
          <w:rFonts w:ascii="Arial" w:hAnsi="Arial" w:cs="Arial"/>
          <w:sz w:val="20"/>
          <w:szCs w:val="20"/>
        </w:rPr>
      </w:pPr>
      <w:r w:rsidRPr="007F7585">
        <w:rPr>
          <w:rFonts w:ascii="Arial" w:hAnsi="Arial" w:cs="Arial"/>
          <w:sz w:val="20"/>
          <w:szCs w:val="20"/>
        </w:rPr>
        <w:t>La cámara periférica 3D muestra una perspectiva del vehículo externa en 3D y en tiempo real a través de la pantalla táctil de 10 pulgadas,</w:t>
      </w:r>
      <w:r w:rsidR="00D1538A" w:rsidRPr="007F7585">
        <w:rPr>
          <w:rFonts w:ascii="Arial" w:hAnsi="Arial" w:cs="Arial"/>
          <w:sz w:val="20"/>
          <w:szCs w:val="20"/>
        </w:rPr>
        <w:t xml:space="preserve"> algo</w:t>
      </w:r>
      <w:r w:rsidRPr="007F7585">
        <w:rPr>
          <w:rFonts w:ascii="Arial" w:hAnsi="Arial" w:cs="Arial"/>
          <w:sz w:val="20"/>
          <w:szCs w:val="20"/>
        </w:rPr>
        <w:t xml:space="preserve"> muy útil para maniobrar a bajas velocidades en todo tipo de terrenos. Además, esta cámara muestra una visión superior de planta en la que no aparece el vehículo y </w:t>
      </w:r>
      <w:r w:rsidR="00D1538A" w:rsidRPr="007F7585">
        <w:rPr>
          <w:rFonts w:ascii="Arial" w:hAnsi="Arial" w:cs="Arial"/>
          <w:sz w:val="20"/>
          <w:szCs w:val="20"/>
        </w:rPr>
        <w:t xml:space="preserve">que </w:t>
      </w:r>
      <w:r w:rsidRPr="007F7585">
        <w:rPr>
          <w:rFonts w:ascii="Arial" w:hAnsi="Arial" w:cs="Arial"/>
          <w:sz w:val="20"/>
          <w:szCs w:val="20"/>
        </w:rPr>
        <w:t>resulta muy útil para facilitar las maniobras en todo tipo de condiciones del terreno.</w:t>
      </w:r>
    </w:p>
    <w:p w14:paraId="7E8810CF" w14:textId="77777777" w:rsidR="00C87176" w:rsidRPr="007F7585" w:rsidRDefault="00C87176" w:rsidP="003833A1">
      <w:pPr>
        <w:spacing w:after="0" w:line="360" w:lineRule="auto"/>
        <w:jc w:val="both"/>
        <w:rPr>
          <w:rFonts w:ascii="Arial" w:hAnsi="Arial" w:cs="Arial"/>
          <w:sz w:val="20"/>
          <w:szCs w:val="20"/>
        </w:rPr>
      </w:pPr>
    </w:p>
    <w:p w14:paraId="44F9D10E" w14:textId="29E7380F" w:rsidR="00C87176" w:rsidRPr="007F7585" w:rsidRDefault="00C87176" w:rsidP="003833A1">
      <w:pPr>
        <w:spacing w:after="0" w:line="360" w:lineRule="auto"/>
        <w:jc w:val="both"/>
        <w:rPr>
          <w:rFonts w:ascii="Arial" w:hAnsi="Arial" w:cs="Arial"/>
          <w:sz w:val="20"/>
          <w:szCs w:val="20"/>
        </w:rPr>
      </w:pPr>
      <w:r w:rsidRPr="007F7585">
        <w:rPr>
          <w:rFonts w:ascii="Arial" w:hAnsi="Arial" w:cs="Arial"/>
          <w:sz w:val="20"/>
          <w:szCs w:val="20"/>
        </w:rPr>
        <w:t xml:space="preserve">La cámara periférica 3D ofrece otra innovadora función de cámara en el Range Rover Velar: la galardonada ClearSight Ground View. Esta cámara ofrece una combinación inteligente de imágenes que </w:t>
      </w:r>
      <w:r w:rsidR="00D1538A" w:rsidRPr="007F7585">
        <w:rPr>
          <w:rFonts w:ascii="Arial" w:hAnsi="Arial" w:cs="Arial"/>
          <w:sz w:val="20"/>
          <w:szCs w:val="20"/>
        </w:rPr>
        <w:t xml:space="preserve">aportan </w:t>
      </w:r>
      <w:r w:rsidRPr="007F7585">
        <w:rPr>
          <w:rFonts w:ascii="Arial" w:hAnsi="Arial" w:cs="Arial"/>
          <w:sz w:val="20"/>
          <w:szCs w:val="20"/>
        </w:rPr>
        <w:t xml:space="preserve">una visión virtual debajo del capó, aunque sin mostrarlo. Por su parte, las cámaras de la parrilla delantera y los </w:t>
      </w:r>
      <w:r w:rsidRPr="007F7585">
        <w:rPr>
          <w:rFonts w:ascii="Arial" w:hAnsi="Arial" w:cs="Arial"/>
          <w:sz w:val="20"/>
          <w:szCs w:val="20"/>
        </w:rPr>
        <w:lastRenderedPageBreak/>
        <w:t>espejos de las puertas ofrecen una representación precisa de los posibles riesgos del terreno y otros obstáculos. La imagen virtual de 180 grados facilita las maniobras a velocidades de hasta 30 km/h.</w:t>
      </w:r>
    </w:p>
    <w:p w14:paraId="3ED5E9AB" w14:textId="77777777" w:rsidR="00C87176" w:rsidRPr="007F7585" w:rsidRDefault="00C87176" w:rsidP="003833A1">
      <w:pPr>
        <w:spacing w:after="0" w:line="360" w:lineRule="auto"/>
        <w:jc w:val="both"/>
        <w:rPr>
          <w:rFonts w:ascii="Arial" w:hAnsi="Arial" w:cs="Arial"/>
          <w:sz w:val="20"/>
          <w:szCs w:val="20"/>
        </w:rPr>
      </w:pPr>
    </w:p>
    <w:p w14:paraId="12887875" w14:textId="0B48860E" w:rsidR="00F44C6B" w:rsidRPr="007F7585" w:rsidRDefault="00F44C6B" w:rsidP="003833A1">
      <w:pPr>
        <w:spacing w:after="0" w:line="360" w:lineRule="auto"/>
        <w:contextualSpacing/>
        <w:jc w:val="both"/>
        <w:rPr>
          <w:rFonts w:ascii="Arial" w:hAnsi="Arial" w:cs="Arial"/>
          <w:sz w:val="20"/>
          <w:szCs w:val="20"/>
        </w:rPr>
      </w:pPr>
      <w:r w:rsidRPr="007F7585">
        <w:rPr>
          <w:rFonts w:ascii="Arial" w:hAnsi="Arial" w:cs="Arial"/>
          <w:sz w:val="20"/>
          <w:szCs w:val="20"/>
        </w:rPr>
        <w:t>All Terrain Progress Control (ATPC) es un control de crucero de velocidad reducida que confiere un mayor aplomo en condiciones adversas</w:t>
      </w:r>
      <w:r w:rsidR="00D1538A" w:rsidRPr="007F7585">
        <w:rPr>
          <w:rFonts w:ascii="Arial" w:hAnsi="Arial" w:cs="Arial"/>
          <w:sz w:val="20"/>
          <w:szCs w:val="20"/>
        </w:rPr>
        <w:t>,</w:t>
      </w:r>
      <w:r w:rsidRPr="007F7585">
        <w:rPr>
          <w:rFonts w:ascii="Arial" w:hAnsi="Arial" w:cs="Arial"/>
          <w:sz w:val="20"/>
          <w:szCs w:val="20"/>
        </w:rPr>
        <w:t xml:space="preserve"> al administrar la velocidad del vehículo. Así, el conductor puede concentrarse únicamente en </w:t>
      </w:r>
      <w:r w:rsidR="00D1538A" w:rsidRPr="007F7585">
        <w:rPr>
          <w:rFonts w:ascii="Arial" w:hAnsi="Arial" w:cs="Arial"/>
          <w:sz w:val="20"/>
          <w:szCs w:val="20"/>
        </w:rPr>
        <w:t xml:space="preserve">llevar </w:t>
      </w:r>
      <w:r w:rsidRPr="007F7585">
        <w:rPr>
          <w:rFonts w:ascii="Arial" w:hAnsi="Arial" w:cs="Arial"/>
          <w:sz w:val="20"/>
          <w:szCs w:val="20"/>
        </w:rPr>
        <w:t>el volante, ya que no es necesario pisar el freno ni el acelerador. El sistema se activa al pulsar un botón y la velocidad deseada se selecciona con los interruptores del control de crucero que están situados en el volante.</w:t>
      </w:r>
    </w:p>
    <w:p w14:paraId="1881CD17" w14:textId="77777777" w:rsidR="00F44C6B" w:rsidRPr="007F7585" w:rsidRDefault="00F44C6B" w:rsidP="003833A1">
      <w:pPr>
        <w:spacing w:line="360" w:lineRule="auto"/>
        <w:contextualSpacing/>
        <w:jc w:val="both"/>
        <w:rPr>
          <w:rFonts w:ascii="Arial" w:hAnsi="Arial" w:cs="Arial"/>
          <w:color w:val="231F20"/>
          <w:sz w:val="20"/>
          <w:szCs w:val="20"/>
        </w:rPr>
      </w:pPr>
    </w:p>
    <w:p w14:paraId="46A5A1C1" w14:textId="77777777" w:rsidR="00F44C6B" w:rsidRPr="007F7585" w:rsidRDefault="00F44C6B" w:rsidP="003833A1">
      <w:pPr>
        <w:spacing w:line="360" w:lineRule="auto"/>
        <w:contextualSpacing/>
        <w:jc w:val="both"/>
        <w:rPr>
          <w:rFonts w:ascii="Arial" w:hAnsi="Arial" w:cs="Arial"/>
          <w:color w:val="231F20"/>
          <w:sz w:val="20"/>
          <w:szCs w:val="20"/>
        </w:rPr>
      </w:pPr>
      <w:r w:rsidRPr="007F7585">
        <w:rPr>
          <w:rFonts w:ascii="Arial" w:hAnsi="Arial" w:cs="Arial"/>
          <w:color w:val="231F20"/>
          <w:sz w:val="20"/>
          <w:szCs w:val="20"/>
        </w:rPr>
        <w:t>ATPC también funciona marcha atrás y, en cualquier caso, abarca un rango de velocidades desde los 1,8 km/h a los 30 km/h.</w:t>
      </w:r>
      <w:r w:rsidRPr="007F7585">
        <w:rPr>
          <w:rFonts w:ascii="Arial" w:hAnsi="Arial" w:cs="Arial"/>
          <w:sz w:val="20"/>
          <w:szCs w:val="20"/>
        </w:rPr>
        <w:t xml:space="preserve"> </w:t>
      </w:r>
      <w:r w:rsidRPr="007F7585">
        <w:rPr>
          <w:rFonts w:ascii="Arial" w:hAnsi="Arial" w:cs="Arial"/>
          <w:color w:val="231F20"/>
          <w:sz w:val="20"/>
          <w:szCs w:val="20"/>
        </w:rPr>
        <w:t>Resulta especialmente útil en situaciones todoterreno exigentes en las que se necesita una velocidad constante muy reducida para mantener la compostura del vehículo y el confort de los ocupantes.</w:t>
      </w:r>
    </w:p>
    <w:p w14:paraId="5B3B3E01" w14:textId="77777777" w:rsidR="00F44C6B" w:rsidRPr="007F7585" w:rsidRDefault="00F44C6B" w:rsidP="003833A1">
      <w:pPr>
        <w:spacing w:line="360" w:lineRule="auto"/>
        <w:contextualSpacing/>
        <w:jc w:val="both"/>
        <w:rPr>
          <w:rFonts w:ascii="Arial" w:hAnsi="Arial" w:cs="Arial"/>
          <w:color w:val="231F20"/>
          <w:sz w:val="20"/>
          <w:szCs w:val="20"/>
        </w:rPr>
      </w:pPr>
    </w:p>
    <w:p w14:paraId="0AC6A4DA" w14:textId="77777777" w:rsidR="00F44C6B" w:rsidRPr="007F7585" w:rsidRDefault="00F44C6B" w:rsidP="003833A1">
      <w:pPr>
        <w:spacing w:line="360" w:lineRule="auto"/>
        <w:contextualSpacing/>
        <w:jc w:val="both"/>
        <w:rPr>
          <w:rFonts w:ascii="Arial" w:hAnsi="Arial" w:cs="Arial"/>
          <w:color w:val="231F20"/>
          <w:sz w:val="20"/>
          <w:szCs w:val="20"/>
        </w:rPr>
      </w:pPr>
      <w:r w:rsidRPr="007F7585">
        <w:rPr>
          <w:rFonts w:ascii="Arial" w:hAnsi="Arial" w:cs="Arial"/>
          <w:color w:val="231F20"/>
          <w:sz w:val="20"/>
          <w:szCs w:val="20"/>
        </w:rPr>
        <w:t>Low Traction Launch se ha diseñado para ayudar a los conductores a iniciar fácilmente la marcha en superficies muy resbaladizas. Se activa en la pantalla táctil inferior del sistema de infoentretenimiento y genera una aceleración muy progresiva que reduce las posibilidades de que las ruedas patinen. Cuando se superan los 30 km/h, el acelerador vuelve automáticamente a la configuración de Terrain Response que se hubiera seleccionado previamente.</w:t>
      </w:r>
    </w:p>
    <w:p w14:paraId="01AEF5AC" w14:textId="77777777" w:rsidR="00F44C6B" w:rsidRPr="007F7585" w:rsidRDefault="00F44C6B" w:rsidP="003833A1">
      <w:pPr>
        <w:spacing w:line="360" w:lineRule="auto"/>
        <w:contextualSpacing/>
        <w:jc w:val="both"/>
        <w:rPr>
          <w:rFonts w:ascii="Arial" w:hAnsi="Arial" w:cs="Arial"/>
          <w:color w:val="231F20"/>
          <w:sz w:val="20"/>
          <w:szCs w:val="20"/>
        </w:rPr>
      </w:pPr>
    </w:p>
    <w:p w14:paraId="30137CFC" w14:textId="77777777" w:rsidR="00F44C6B" w:rsidRPr="007F7585" w:rsidRDefault="00F44C6B" w:rsidP="003833A1">
      <w:pPr>
        <w:spacing w:after="220" w:line="360" w:lineRule="auto"/>
        <w:jc w:val="both"/>
        <w:rPr>
          <w:rFonts w:ascii="Arial" w:hAnsi="Arial" w:cs="Arial"/>
          <w:sz w:val="20"/>
          <w:szCs w:val="20"/>
        </w:rPr>
      </w:pPr>
      <w:r w:rsidRPr="007F7585">
        <w:rPr>
          <w:rFonts w:ascii="Arial" w:hAnsi="Arial" w:cs="Arial"/>
          <w:sz w:val="20"/>
          <w:szCs w:val="20"/>
        </w:rPr>
        <w:t>Hill Descent Control (HDC) utiliza el sistema ABS para mantener una velocidad controlada en pendientes pronunciadas sin que tenga que intervenir el conductor. El HDC incorpora la función de liberación del Freno en Pendientes (Gradient Release Control) que libera progresivamente los frenos cuando se deja atrás una pendiente.</w:t>
      </w:r>
    </w:p>
    <w:p w14:paraId="7E474FD3" w14:textId="77777777" w:rsidR="00A351CB" w:rsidRPr="007F7585" w:rsidRDefault="00F44C6B" w:rsidP="003833A1">
      <w:pPr>
        <w:spacing w:after="220" w:line="360" w:lineRule="auto"/>
        <w:jc w:val="both"/>
        <w:rPr>
          <w:rFonts w:ascii="Arial" w:hAnsi="Arial" w:cs="Arial"/>
          <w:sz w:val="20"/>
          <w:szCs w:val="20"/>
        </w:rPr>
      </w:pPr>
      <w:r w:rsidRPr="007F7585">
        <w:rPr>
          <w:rFonts w:ascii="Arial" w:hAnsi="Arial" w:cs="Arial"/>
          <w:sz w:val="20"/>
          <w:szCs w:val="20"/>
        </w:rPr>
        <w:t>La última actualización del menú 4x4i incluye información sobre la pendiente (grado de inclinación e imágenes de las cámaras delantera y trasera), así como datos frecuentes como el ángulo del volante, la distribución del par de transmisión, la articulación de la suspensión y los valores del sensor de vadeo.</w:t>
      </w:r>
    </w:p>
    <w:p w14:paraId="5837F882" w14:textId="77777777" w:rsidR="00A351CB" w:rsidRPr="007F7585" w:rsidRDefault="00A351CB" w:rsidP="00A351CB">
      <w:pPr>
        <w:spacing w:after="220"/>
        <w:rPr>
          <w:rFonts w:ascii="Arial" w:hAnsi="Arial" w:cs="Arial"/>
          <w:sz w:val="16"/>
          <w:szCs w:val="16"/>
        </w:rPr>
      </w:pPr>
    </w:p>
    <w:p w14:paraId="46CC3181" w14:textId="22D241E2" w:rsidR="003833A1" w:rsidRPr="007F7585" w:rsidRDefault="009F1E13" w:rsidP="00A351CB">
      <w:pPr>
        <w:spacing w:after="220"/>
        <w:rPr>
          <w:rFonts w:ascii="Arial" w:hAnsi="Arial" w:cs="Arial"/>
          <w:b/>
          <w:sz w:val="16"/>
          <w:szCs w:val="16"/>
        </w:rPr>
      </w:pPr>
      <w:r w:rsidRPr="007F7585">
        <w:rPr>
          <w:rFonts w:ascii="Arial" w:hAnsi="Arial" w:cs="Arial"/>
          <w:b/>
          <w:sz w:val="16"/>
          <w:szCs w:val="16"/>
        </w:rPr>
        <w:t>Notas para los editores:</w:t>
      </w:r>
    </w:p>
    <w:p w14:paraId="09FEC00B" w14:textId="10CE5FA5" w:rsidR="0003178C" w:rsidRPr="007F7585" w:rsidRDefault="00512B75" w:rsidP="00A351CB">
      <w:pPr>
        <w:spacing w:after="220"/>
        <w:rPr>
          <w:rFonts w:ascii="Arial" w:hAnsi="Arial" w:cs="Arial"/>
          <w:b/>
          <w:sz w:val="16"/>
          <w:szCs w:val="16"/>
        </w:rPr>
      </w:pPr>
      <w:r w:rsidRPr="007F7585">
        <w:rPr>
          <w:rFonts w:ascii="Arial" w:hAnsi="Arial" w:cs="Arial"/>
          <w:i/>
          <w:sz w:val="16"/>
          <w:szCs w:val="16"/>
          <w:vertAlign w:val="superscript"/>
        </w:rPr>
        <w:t>*</w:t>
      </w:r>
      <w:r w:rsidRPr="007F7585">
        <w:rPr>
          <w:rFonts w:ascii="Arial" w:hAnsi="Arial" w:cs="Arial"/>
          <w:i/>
          <w:sz w:val="16"/>
          <w:szCs w:val="16"/>
        </w:rPr>
        <w:t>Todas las cifras de las emisiones, el consumo de combustible y la autonomía completamente eléctrica son EU-WLTP (TEL) Combinado.</w:t>
      </w:r>
      <w:r w:rsidRPr="007F7585">
        <w:rPr>
          <w:rFonts w:ascii="Arial" w:hAnsi="Arial" w:cs="Arial"/>
          <w:i/>
          <w:sz w:val="16"/>
          <w:szCs w:val="16"/>
        </w:rPr>
        <w:br/>
      </w:r>
      <w:r w:rsidRPr="007F7585">
        <w:rPr>
          <w:rFonts w:ascii="Arial" w:hAnsi="Arial" w:cs="Arial"/>
          <w:i/>
          <w:sz w:val="16"/>
          <w:szCs w:val="16"/>
          <w:vertAlign w:val="superscript"/>
        </w:rPr>
        <w:t>**</w:t>
      </w:r>
      <w:r w:rsidRPr="007F7585">
        <w:rPr>
          <w:rFonts w:ascii="Arial" w:hAnsi="Arial" w:cs="Arial"/>
          <w:i/>
          <w:sz w:val="16"/>
          <w:szCs w:val="16"/>
          <w:shd w:val="clear" w:color="auto" w:fill="FFFFFF"/>
        </w:rPr>
        <w:t>Ya están disponibles todas las versiones del Velar. Las entregas a clientes de l</w:t>
      </w:r>
      <w:r w:rsidR="00D1538A" w:rsidRPr="007F7585">
        <w:rPr>
          <w:rFonts w:ascii="Arial" w:hAnsi="Arial" w:cs="Arial"/>
          <w:i/>
          <w:sz w:val="16"/>
          <w:szCs w:val="16"/>
          <w:shd w:val="clear" w:color="auto" w:fill="FFFFFF"/>
        </w:rPr>
        <w:t>as versiones PHEV (</w:t>
      </w:r>
      <w:r w:rsidRPr="007F7585">
        <w:rPr>
          <w:rFonts w:ascii="Arial" w:hAnsi="Arial" w:cs="Arial"/>
          <w:i/>
          <w:sz w:val="16"/>
          <w:szCs w:val="16"/>
          <w:shd w:val="clear" w:color="auto" w:fill="FFFFFF"/>
        </w:rPr>
        <w:t>híbridos enchufables</w:t>
      </w:r>
      <w:r w:rsidR="00D1538A" w:rsidRPr="007F7585">
        <w:rPr>
          <w:rFonts w:ascii="Arial" w:hAnsi="Arial" w:cs="Arial"/>
          <w:i/>
          <w:sz w:val="16"/>
          <w:szCs w:val="16"/>
          <w:shd w:val="clear" w:color="auto" w:fill="FFFFFF"/>
        </w:rPr>
        <w:t>)</w:t>
      </w:r>
      <w:r w:rsidRPr="007F7585">
        <w:rPr>
          <w:rFonts w:ascii="Arial" w:hAnsi="Arial" w:cs="Arial"/>
          <w:i/>
          <w:sz w:val="16"/>
          <w:szCs w:val="16"/>
          <w:shd w:val="clear" w:color="auto" w:fill="FFFFFF"/>
        </w:rPr>
        <w:t> </w:t>
      </w:r>
      <w:r w:rsidRPr="007F7585">
        <w:rPr>
          <w:rFonts w:ascii="Arial" w:hAnsi="Arial" w:cs="Arial"/>
          <w:i/>
          <w:sz w:val="16"/>
          <w:szCs w:val="16"/>
        </w:rPr>
        <w:t>comenzarán a principios de 2021</w:t>
      </w:r>
      <w:r w:rsidRPr="007F7585">
        <w:rPr>
          <w:rFonts w:ascii="Arial" w:hAnsi="Arial" w:cs="Arial"/>
          <w:i/>
          <w:sz w:val="16"/>
          <w:szCs w:val="16"/>
        </w:rPr>
        <w:br/>
        <w:t>† El tiempo de carga posible con un cargador rápido de CC</w:t>
      </w:r>
      <w:r w:rsidR="00D1538A" w:rsidRPr="007F7585">
        <w:rPr>
          <w:rFonts w:ascii="Arial" w:hAnsi="Arial" w:cs="Arial"/>
          <w:i/>
          <w:sz w:val="16"/>
          <w:szCs w:val="16"/>
        </w:rPr>
        <w:t xml:space="preserve"> (Corriente Continua)</w:t>
      </w:r>
      <w:r w:rsidRPr="007F7585">
        <w:rPr>
          <w:rFonts w:ascii="Arial" w:hAnsi="Arial" w:cs="Arial"/>
          <w:i/>
          <w:sz w:val="16"/>
          <w:szCs w:val="16"/>
        </w:rPr>
        <w:t xml:space="preserve"> de 50 kW y 100 kW (la carga real que llega al vehículo se limitará a 32 kW).</w:t>
      </w:r>
      <w:r w:rsidR="002716DE" w:rsidRPr="007F7585">
        <w:rPr>
          <w:rFonts w:ascii="Arial" w:hAnsi="Arial" w:cs="Arial"/>
          <w:i/>
          <w:sz w:val="16"/>
          <w:szCs w:val="16"/>
        </w:rPr>
        <w:t xml:space="preserve"> </w:t>
      </w:r>
      <w:r w:rsidRPr="007F7585">
        <w:rPr>
          <w:rFonts w:ascii="Arial" w:hAnsi="Arial" w:cs="Arial"/>
          <w:i/>
          <w:sz w:val="16"/>
          <w:szCs w:val="16"/>
        </w:rPr>
        <w:t>Los tiempos de carga reales variarán según las condiciones ambientales y la instalación de carga disponible</w:t>
      </w:r>
      <w:r w:rsidRPr="007F7585">
        <w:rPr>
          <w:rFonts w:ascii="Arial" w:hAnsi="Arial" w:cs="Arial"/>
          <w:i/>
          <w:sz w:val="16"/>
          <w:szCs w:val="16"/>
        </w:rPr>
        <w:br/>
        <w:t>††</w:t>
      </w:r>
      <w:r w:rsidRPr="007F7585">
        <w:rPr>
          <w:rStyle w:val="Emphasis"/>
          <w:rFonts w:ascii="Arial" w:hAnsi="Arial" w:cs="Arial"/>
          <w:sz w:val="16"/>
          <w:szCs w:val="16"/>
          <w:shd w:val="clear" w:color="auto" w:fill="FFFFFF"/>
        </w:rPr>
        <w:t xml:space="preserve"> La potencia límite del motor de combustión interno y eléctrico no se emite a la misma velocidad del motor</w:t>
      </w:r>
      <w:r w:rsidRPr="007F7585">
        <w:rPr>
          <w:rFonts w:ascii="Arial" w:hAnsi="Arial" w:cs="Arial"/>
          <w:i/>
          <w:sz w:val="16"/>
          <w:szCs w:val="16"/>
        </w:rPr>
        <w:br/>
      </w:r>
    </w:p>
    <w:p w14:paraId="44FA9523" w14:textId="77777777" w:rsidR="00A351CB" w:rsidRPr="007F7585" w:rsidRDefault="00A351CB" w:rsidP="00A351CB">
      <w:pPr>
        <w:spacing w:after="0"/>
        <w:rPr>
          <w:rFonts w:ascii="Arial" w:hAnsi="Arial" w:cs="Arial"/>
          <w:b/>
          <w:sz w:val="16"/>
          <w:szCs w:val="16"/>
        </w:rPr>
      </w:pPr>
      <w:r w:rsidRPr="007F7585">
        <w:rPr>
          <w:rFonts w:ascii="Arial" w:hAnsi="Arial" w:cs="Arial"/>
          <w:b/>
          <w:sz w:val="16"/>
          <w:szCs w:val="16"/>
        </w:rPr>
        <w:lastRenderedPageBreak/>
        <w:t>Más información</w:t>
      </w:r>
    </w:p>
    <w:p w14:paraId="7446EB48" w14:textId="77777777" w:rsidR="00A351CB" w:rsidRPr="007F7585" w:rsidRDefault="00A351CB" w:rsidP="00A351CB">
      <w:pPr>
        <w:spacing w:after="0"/>
        <w:rPr>
          <w:rFonts w:ascii="Arial" w:hAnsi="Arial" w:cs="Arial"/>
          <w:sz w:val="16"/>
          <w:szCs w:val="16"/>
        </w:rPr>
      </w:pPr>
    </w:p>
    <w:p w14:paraId="5FBD16DA" w14:textId="77777777" w:rsidR="00A351CB" w:rsidRPr="007F7585" w:rsidRDefault="00A351CB" w:rsidP="00A351CB">
      <w:pPr>
        <w:rPr>
          <w:rFonts w:ascii="Arial" w:hAnsi="Arial" w:cs="Arial"/>
          <w:b/>
          <w:sz w:val="16"/>
          <w:szCs w:val="16"/>
        </w:rPr>
      </w:pPr>
      <w:r w:rsidRPr="007F7585">
        <w:rPr>
          <w:rFonts w:ascii="Arial" w:hAnsi="Arial" w:cs="Arial"/>
          <w:b/>
          <w:sz w:val="16"/>
          <w:szCs w:val="16"/>
        </w:rPr>
        <w:t xml:space="preserve">Para descargar todas las imágenes y videos disponibles </w:t>
      </w:r>
      <w:hyperlink r:id="rId12" w:history="1">
        <w:r w:rsidRPr="007F7585">
          <w:rPr>
            <w:rStyle w:val="Hyperlink"/>
            <w:rFonts w:ascii="Arial" w:eastAsia="Calibri" w:hAnsi="Arial" w:cs="Arial"/>
            <w:sz w:val="16"/>
            <w:szCs w:val="16"/>
          </w:rPr>
          <w:t>pinche aquí</w:t>
        </w:r>
      </w:hyperlink>
    </w:p>
    <w:p w14:paraId="74228009" w14:textId="77777777" w:rsidR="00A351CB" w:rsidRPr="007F7585" w:rsidRDefault="00A351CB" w:rsidP="00A351CB">
      <w:pPr>
        <w:spacing w:after="0"/>
        <w:rPr>
          <w:rFonts w:ascii="Arial" w:eastAsia="Calibri" w:hAnsi="Arial" w:cs="Arial"/>
          <w:sz w:val="16"/>
          <w:szCs w:val="16"/>
        </w:rPr>
      </w:pPr>
      <w:r w:rsidRPr="007F7585">
        <w:rPr>
          <w:rFonts w:ascii="Arial" w:hAnsi="Arial" w:cs="Arial"/>
          <w:b/>
          <w:sz w:val="16"/>
          <w:szCs w:val="16"/>
        </w:rPr>
        <w:t>Página web de prensa:</w:t>
      </w:r>
      <w:r w:rsidRPr="007F7585">
        <w:rPr>
          <w:rFonts w:ascii="Arial" w:hAnsi="Arial" w:cs="Arial"/>
          <w:sz w:val="16"/>
          <w:szCs w:val="16"/>
        </w:rPr>
        <w:t xml:space="preserve"> </w:t>
      </w:r>
      <w:hyperlink r:id="rId13">
        <w:r w:rsidRPr="007F7585">
          <w:rPr>
            <w:rStyle w:val="Hyperlink"/>
            <w:rFonts w:ascii="Arial" w:hAnsi="Arial" w:cs="Arial"/>
            <w:sz w:val="16"/>
            <w:szCs w:val="16"/>
          </w:rPr>
          <w:t>www.media.landrover.com</w:t>
        </w:r>
      </w:hyperlink>
      <w:r w:rsidRPr="007F7585">
        <w:rPr>
          <w:rFonts w:ascii="Arial" w:hAnsi="Arial" w:cs="Arial"/>
          <w:sz w:val="16"/>
          <w:szCs w:val="16"/>
        </w:rPr>
        <w:t xml:space="preserve"> </w:t>
      </w:r>
    </w:p>
    <w:p w14:paraId="788949C5" w14:textId="77777777" w:rsidR="008A7E92" w:rsidRPr="007F7585" w:rsidRDefault="008A7E92" w:rsidP="00F308EF">
      <w:pPr>
        <w:spacing w:line="360" w:lineRule="auto"/>
        <w:rPr>
          <w:rFonts w:ascii="Arial" w:hAnsi="Arial" w:cs="Arial"/>
          <w:b/>
          <w:sz w:val="16"/>
          <w:szCs w:val="16"/>
        </w:rPr>
      </w:pPr>
    </w:p>
    <w:p w14:paraId="6D8147AA" w14:textId="77777777" w:rsidR="00A351CB" w:rsidRPr="007F7585" w:rsidRDefault="00A351CB" w:rsidP="00A351CB">
      <w:pPr>
        <w:rPr>
          <w:rFonts w:ascii="Arial" w:hAnsi="Arial" w:cs="Arial"/>
          <w:bCs/>
          <w:sz w:val="16"/>
          <w:szCs w:val="16"/>
        </w:rPr>
      </w:pPr>
    </w:p>
    <w:p w14:paraId="13A73574" w14:textId="77777777" w:rsidR="00A351CB" w:rsidRPr="007F7585" w:rsidRDefault="00A351CB" w:rsidP="00A351CB">
      <w:pPr>
        <w:spacing w:after="0"/>
        <w:jc w:val="center"/>
        <w:rPr>
          <w:rFonts w:ascii="Arial" w:hAnsi="Arial" w:cs="Arial"/>
          <w:b/>
          <w:bCs/>
          <w:sz w:val="16"/>
          <w:szCs w:val="16"/>
          <w:lang w:eastAsia="es-ES" w:bidi="es-ES"/>
        </w:rPr>
      </w:pPr>
      <w:r w:rsidRPr="007F7585">
        <w:rPr>
          <w:rFonts w:ascii="Arial" w:hAnsi="Arial" w:cs="Arial"/>
          <w:b/>
          <w:bCs/>
          <w:sz w:val="16"/>
          <w:szCs w:val="16"/>
          <w:lang w:eastAsia="es-ES" w:bidi="es-ES"/>
        </w:rPr>
        <w:t>Departamento de Comunicación Jaguar Land Rover España y Portugal</w:t>
      </w:r>
    </w:p>
    <w:p w14:paraId="10BA5DD0" w14:textId="77777777" w:rsidR="00A351CB" w:rsidRPr="007F7585" w:rsidRDefault="00A351CB" w:rsidP="00A351CB">
      <w:pPr>
        <w:spacing w:after="0"/>
        <w:jc w:val="center"/>
        <w:rPr>
          <w:rFonts w:ascii="Arial" w:hAnsi="Arial" w:cs="Arial"/>
          <w:bCs/>
          <w:sz w:val="16"/>
          <w:szCs w:val="16"/>
          <w:lang w:eastAsia="es-ES" w:bidi="es-ES"/>
        </w:rPr>
      </w:pPr>
      <w:r w:rsidRPr="007F7585">
        <w:rPr>
          <w:rFonts w:ascii="Arial" w:hAnsi="Arial" w:cs="Arial"/>
          <w:bCs/>
          <w:sz w:val="16"/>
          <w:szCs w:val="16"/>
          <w:lang w:eastAsia="es-ES" w:bidi="es-ES"/>
        </w:rPr>
        <w:t>Torre Picasso Plaza Pablo Ruiz Picasso 1 - Planta 42 28020 Madrid</w:t>
      </w:r>
    </w:p>
    <w:p w14:paraId="58ADB0A7" w14:textId="77777777" w:rsidR="00A351CB" w:rsidRPr="007F7585" w:rsidRDefault="00A351CB" w:rsidP="00A351CB">
      <w:pPr>
        <w:spacing w:after="0"/>
        <w:jc w:val="center"/>
        <w:rPr>
          <w:rFonts w:ascii="Arial" w:hAnsi="Arial" w:cs="Arial"/>
          <w:bCs/>
          <w:sz w:val="16"/>
          <w:szCs w:val="16"/>
          <w:lang w:eastAsia="es-ES" w:bidi="es-ES"/>
        </w:rPr>
      </w:pPr>
      <w:r w:rsidRPr="007F7585">
        <w:rPr>
          <w:rFonts w:ascii="Arial" w:hAnsi="Arial" w:cs="Arial"/>
          <w:b/>
          <w:bCs/>
          <w:sz w:val="16"/>
          <w:szCs w:val="16"/>
          <w:lang w:eastAsia="es-ES" w:bidi="es-ES"/>
        </w:rPr>
        <w:t xml:space="preserve">Teléfono: </w:t>
      </w:r>
      <w:r w:rsidRPr="007F7585">
        <w:rPr>
          <w:rFonts w:ascii="Arial" w:hAnsi="Arial" w:cs="Arial"/>
          <w:bCs/>
          <w:sz w:val="16"/>
          <w:szCs w:val="16"/>
          <w:lang w:eastAsia="es-ES" w:bidi="es-ES"/>
        </w:rPr>
        <w:t>+34 661 575 394</w:t>
      </w:r>
    </w:p>
    <w:p w14:paraId="1A5EEA6F" w14:textId="77777777" w:rsidR="00A351CB" w:rsidRPr="007F7585" w:rsidRDefault="00A351CB" w:rsidP="00A351CB">
      <w:pPr>
        <w:spacing w:after="0"/>
        <w:ind w:right="-7"/>
        <w:jc w:val="center"/>
        <w:rPr>
          <w:rFonts w:ascii="Arial" w:eastAsia="SimSun" w:hAnsi="Arial" w:cs="Arial"/>
          <w:sz w:val="16"/>
          <w:szCs w:val="16"/>
          <w:lang w:eastAsia="ja-JP"/>
        </w:rPr>
      </w:pPr>
    </w:p>
    <w:p w14:paraId="46547027" w14:textId="77777777" w:rsidR="00A351CB" w:rsidRPr="007F7585" w:rsidRDefault="00A351CB" w:rsidP="00A351CB">
      <w:pPr>
        <w:spacing w:after="0"/>
        <w:ind w:right="-7"/>
        <w:jc w:val="center"/>
        <w:rPr>
          <w:rFonts w:ascii="Arial" w:eastAsia="SimSun" w:hAnsi="Arial" w:cs="Arial"/>
          <w:b/>
          <w:sz w:val="16"/>
          <w:szCs w:val="16"/>
          <w:lang w:eastAsia="ja-JP"/>
        </w:rPr>
      </w:pPr>
      <w:r w:rsidRPr="007F7585">
        <w:rPr>
          <w:rFonts w:ascii="Arial" w:eastAsia="SimSun" w:hAnsi="Arial" w:cs="Arial"/>
          <w:b/>
          <w:sz w:val="16"/>
          <w:szCs w:val="16"/>
          <w:lang w:eastAsia="ja-JP"/>
        </w:rPr>
        <w:t>Belén de Lacalle</w:t>
      </w:r>
    </w:p>
    <w:p w14:paraId="305F5B1D" w14:textId="77777777" w:rsidR="00A351CB" w:rsidRPr="007F7585" w:rsidRDefault="00A351CB" w:rsidP="00A351CB">
      <w:pPr>
        <w:spacing w:after="0"/>
        <w:ind w:right="-7"/>
        <w:jc w:val="center"/>
        <w:rPr>
          <w:rFonts w:ascii="Arial" w:eastAsia="SimSun" w:hAnsi="Arial" w:cs="Arial"/>
          <w:sz w:val="16"/>
          <w:szCs w:val="16"/>
          <w:lang w:eastAsia="ja-JP"/>
        </w:rPr>
      </w:pPr>
      <w:r w:rsidRPr="007F7585">
        <w:rPr>
          <w:rFonts w:ascii="Arial" w:eastAsia="SimSun" w:hAnsi="Arial" w:cs="Arial"/>
          <w:sz w:val="16"/>
          <w:szCs w:val="16"/>
          <w:lang w:eastAsia="ja-JP"/>
        </w:rPr>
        <w:t>Directora de Comunicación</w:t>
      </w:r>
    </w:p>
    <w:p w14:paraId="5537444C" w14:textId="77777777" w:rsidR="00A351CB" w:rsidRPr="007F7585" w:rsidRDefault="002D7076" w:rsidP="00A351CB">
      <w:pPr>
        <w:spacing w:after="0"/>
        <w:ind w:right="-7"/>
        <w:jc w:val="center"/>
        <w:rPr>
          <w:rFonts w:ascii="Arial" w:eastAsia="SimSun" w:hAnsi="Arial" w:cs="Arial"/>
          <w:b/>
          <w:color w:val="0000FF"/>
          <w:sz w:val="16"/>
          <w:szCs w:val="16"/>
          <w:u w:val="single"/>
          <w:lang w:eastAsia="ja-JP"/>
        </w:rPr>
      </w:pPr>
      <w:hyperlink r:id="rId14" w:history="1">
        <w:r w:rsidR="00A351CB" w:rsidRPr="007F7585">
          <w:rPr>
            <w:rFonts w:ascii="Arial" w:eastAsia="SimSun" w:hAnsi="Arial" w:cs="Arial"/>
            <w:b/>
            <w:color w:val="0000FF"/>
            <w:sz w:val="16"/>
            <w:szCs w:val="16"/>
            <w:u w:val="single"/>
            <w:lang w:eastAsia="ja-JP"/>
          </w:rPr>
          <w:t>blacalle@jaguarlandrover.com</w:t>
        </w:r>
      </w:hyperlink>
    </w:p>
    <w:p w14:paraId="4443EC81" w14:textId="77777777" w:rsidR="00A351CB" w:rsidRPr="007F7585" w:rsidRDefault="00A351CB" w:rsidP="00A351CB">
      <w:pPr>
        <w:spacing w:after="0"/>
        <w:ind w:right="-7"/>
        <w:jc w:val="center"/>
        <w:rPr>
          <w:rFonts w:ascii="Arial" w:eastAsia="SimSun" w:hAnsi="Arial" w:cs="Arial"/>
          <w:sz w:val="16"/>
          <w:szCs w:val="16"/>
          <w:lang w:eastAsia="ja-JP"/>
        </w:rPr>
      </w:pPr>
    </w:p>
    <w:p w14:paraId="7CD4E2FB" w14:textId="77777777" w:rsidR="00A351CB" w:rsidRPr="007F7585" w:rsidRDefault="00A351CB" w:rsidP="00A351CB">
      <w:pPr>
        <w:spacing w:after="0"/>
        <w:ind w:right="-7"/>
        <w:jc w:val="center"/>
        <w:rPr>
          <w:rFonts w:ascii="Arial" w:eastAsia="SimSun" w:hAnsi="Arial" w:cs="Arial"/>
          <w:b/>
          <w:sz w:val="16"/>
          <w:szCs w:val="16"/>
          <w:lang w:eastAsia="ja-JP"/>
        </w:rPr>
      </w:pPr>
      <w:r w:rsidRPr="007F7585">
        <w:rPr>
          <w:rFonts w:ascii="Arial" w:eastAsia="SimSun" w:hAnsi="Arial" w:cs="Arial"/>
          <w:b/>
          <w:sz w:val="16"/>
          <w:szCs w:val="16"/>
          <w:lang w:eastAsia="ja-JP"/>
        </w:rPr>
        <w:t>Mariel Sirio</w:t>
      </w:r>
    </w:p>
    <w:p w14:paraId="0E14BA63" w14:textId="77777777" w:rsidR="00A351CB" w:rsidRPr="007F7585" w:rsidRDefault="00A351CB" w:rsidP="00A351CB">
      <w:pPr>
        <w:spacing w:after="0"/>
        <w:ind w:right="-7"/>
        <w:jc w:val="center"/>
        <w:rPr>
          <w:rFonts w:ascii="Arial" w:eastAsia="SimSun" w:hAnsi="Arial" w:cs="Arial"/>
          <w:sz w:val="16"/>
          <w:szCs w:val="16"/>
          <w:lang w:eastAsia="ja-JP"/>
        </w:rPr>
      </w:pPr>
      <w:r w:rsidRPr="007F7585">
        <w:rPr>
          <w:rFonts w:ascii="Arial" w:eastAsia="SimSun" w:hAnsi="Arial" w:cs="Arial"/>
          <w:sz w:val="16"/>
          <w:szCs w:val="16"/>
          <w:lang w:eastAsia="ja-JP"/>
        </w:rPr>
        <w:t>Jefa de Prensa</w:t>
      </w:r>
    </w:p>
    <w:p w14:paraId="4C3F1D8A" w14:textId="77777777" w:rsidR="00A351CB" w:rsidRPr="007F7585" w:rsidRDefault="00A351CB" w:rsidP="00A351CB">
      <w:pPr>
        <w:spacing w:after="0"/>
        <w:ind w:right="-7"/>
        <w:jc w:val="center"/>
        <w:rPr>
          <w:rFonts w:ascii="Arial" w:eastAsia="SimSun" w:hAnsi="Arial" w:cs="Arial"/>
          <w:b/>
          <w:color w:val="0000FF"/>
          <w:sz w:val="16"/>
          <w:szCs w:val="16"/>
          <w:u w:val="single"/>
          <w:lang w:val="pt-PT" w:eastAsia="ja-JP"/>
        </w:rPr>
      </w:pPr>
      <w:r w:rsidRPr="007F7585">
        <w:rPr>
          <w:rFonts w:ascii="Arial" w:eastAsia="SimSun" w:hAnsi="Arial" w:cs="Arial"/>
          <w:b/>
          <w:color w:val="0000FF"/>
          <w:sz w:val="16"/>
          <w:szCs w:val="16"/>
          <w:u w:val="single"/>
          <w:lang w:val="pt-PT" w:eastAsia="ja-JP"/>
        </w:rPr>
        <w:t>msirio@jaguarlandrover.com</w:t>
      </w:r>
    </w:p>
    <w:p w14:paraId="2C5D0C1A" w14:textId="77777777" w:rsidR="00A351CB" w:rsidRPr="007F7585" w:rsidRDefault="00A351CB" w:rsidP="00A351CB">
      <w:pPr>
        <w:spacing w:after="0"/>
        <w:ind w:right="-7"/>
        <w:rPr>
          <w:rFonts w:ascii="Arial" w:eastAsia="SimSun" w:hAnsi="Arial" w:cs="Arial"/>
          <w:color w:val="0000FF"/>
          <w:sz w:val="16"/>
          <w:szCs w:val="16"/>
          <w:u w:val="single"/>
          <w:lang w:val="pt-PT" w:eastAsia="zh-CN"/>
        </w:rPr>
      </w:pPr>
    </w:p>
    <w:p w14:paraId="08A61A8A" w14:textId="77777777" w:rsidR="00A351CB" w:rsidRPr="007F7585" w:rsidRDefault="00A351CB" w:rsidP="00A351CB">
      <w:pPr>
        <w:spacing w:after="0"/>
        <w:jc w:val="center"/>
        <w:rPr>
          <w:rFonts w:ascii="Arial" w:hAnsi="Arial" w:cs="Arial"/>
          <w:sz w:val="16"/>
          <w:szCs w:val="16"/>
          <w:lang w:val="pt-PT"/>
        </w:rPr>
      </w:pPr>
      <w:r w:rsidRPr="007F7585">
        <w:rPr>
          <w:rFonts w:ascii="Arial" w:hAnsi="Arial" w:cs="Arial"/>
          <w:b/>
          <w:sz w:val="16"/>
          <w:szCs w:val="16"/>
          <w:lang w:val="pt-PT"/>
        </w:rPr>
        <w:t>Páginas web de prensa:</w:t>
      </w:r>
    </w:p>
    <w:p w14:paraId="6754D27C" w14:textId="77777777" w:rsidR="00A351CB" w:rsidRPr="007F7585" w:rsidRDefault="002D7076" w:rsidP="00A351CB">
      <w:pPr>
        <w:spacing w:after="0"/>
        <w:jc w:val="center"/>
        <w:rPr>
          <w:rFonts w:ascii="Arial" w:eastAsia="Calibri" w:hAnsi="Arial" w:cs="Arial"/>
          <w:sz w:val="16"/>
          <w:szCs w:val="16"/>
          <w:lang w:val="pt-PT"/>
        </w:rPr>
      </w:pPr>
      <w:hyperlink r:id="rId15" w:history="1">
        <w:r w:rsidR="00A351CB" w:rsidRPr="007F7585">
          <w:rPr>
            <w:rStyle w:val="Hyperlink"/>
            <w:rFonts w:ascii="Arial" w:hAnsi="Arial" w:cs="Arial"/>
            <w:sz w:val="16"/>
            <w:szCs w:val="16"/>
            <w:lang w:val="pt-PT"/>
          </w:rPr>
          <w:t>www.media.landrover.com</w:t>
        </w:r>
      </w:hyperlink>
    </w:p>
    <w:p w14:paraId="3982E468" w14:textId="77777777" w:rsidR="00A351CB" w:rsidRPr="007F7585" w:rsidRDefault="00A351CB" w:rsidP="00F308EF">
      <w:pPr>
        <w:spacing w:line="360" w:lineRule="auto"/>
        <w:rPr>
          <w:rFonts w:ascii="Arial" w:hAnsi="Arial" w:cs="Arial"/>
          <w:b/>
          <w:sz w:val="16"/>
          <w:szCs w:val="16"/>
          <w:lang w:val="pt-PT"/>
        </w:rPr>
      </w:pPr>
    </w:p>
    <w:sectPr w:rsidR="00A351CB" w:rsidRPr="007F7585" w:rsidSect="00903B2B">
      <w:headerReference w:type="default" r:id="rId16"/>
      <w:footerReference w:type="default" r:id="rId17"/>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C3BF95" w14:textId="77777777" w:rsidR="00F7558B" w:rsidRDefault="00F7558B">
      <w:r>
        <w:separator/>
      </w:r>
    </w:p>
  </w:endnote>
  <w:endnote w:type="continuationSeparator" w:id="0">
    <w:p w14:paraId="46B1055B" w14:textId="77777777" w:rsidR="00F7558B" w:rsidRDefault="00F75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oto Sans Symbols">
    <w:altName w:val="Calibri"/>
    <w:charset w:val="00"/>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120"/>
      <w:gridCol w:w="3120"/>
      <w:gridCol w:w="3120"/>
    </w:tblGrid>
    <w:tr w:rsidR="278C626B" w14:paraId="1C0AEE40" w14:textId="77777777" w:rsidTr="008B43FF">
      <w:tc>
        <w:tcPr>
          <w:tcW w:w="3120" w:type="dxa"/>
        </w:tcPr>
        <w:p w14:paraId="1417F04D" w14:textId="5F2CDACB" w:rsidR="278C626B" w:rsidRDefault="278C626B" w:rsidP="008B43FF">
          <w:pPr>
            <w:pStyle w:val="Header"/>
            <w:ind w:left="-115"/>
          </w:pPr>
        </w:p>
      </w:tc>
      <w:tc>
        <w:tcPr>
          <w:tcW w:w="3120" w:type="dxa"/>
        </w:tcPr>
        <w:p w14:paraId="44E4FA45" w14:textId="1AA36CFC" w:rsidR="278C626B" w:rsidRDefault="278C626B" w:rsidP="008B43FF">
          <w:pPr>
            <w:pStyle w:val="Header"/>
            <w:jc w:val="center"/>
          </w:pPr>
        </w:p>
      </w:tc>
      <w:tc>
        <w:tcPr>
          <w:tcW w:w="3120" w:type="dxa"/>
        </w:tcPr>
        <w:p w14:paraId="41AFAD61" w14:textId="08F08F6B" w:rsidR="278C626B" w:rsidRDefault="278C626B" w:rsidP="008B43FF">
          <w:pPr>
            <w:pStyle w:val="Header"/>
            <w:ind w:right="-115"/>
            <w:jc w:val="right"/>
          </w:pPr>
        </w:p>
      </w:tc>
    </w:tr>
  </w:tbl>
  <w:p w14:paraId="4CF58AA0" w14:textId="02FDD1DC" w:rsidR="278C626B" w:rsidRDefault="278C626B" w:rsidP="008B43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A63CB0" w14:textId="77777777" w:rsidR="00F7558B" w:rsidRDefault="00F7558B">
      <w:r>
        <w:separator/>
      </w:r>
    </w:p>
  </w:footnote>
  <w:footnote w:type="continuationSeparator" w:id="0">
    <w:p w14:paraId="1BF59850" w14:textId="77777777" w:rsidR="00F7558B" w:rsidRDefault="00F755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CE5E4" w14:textId="6528E50C" w:rsidR="0001712B" w:rsidRDefault="0071673D" w:rsidP="0071673D">
    <w:pPr>
      <w:pStyle w:val="Header"/>
      <w:tabs>
        <w:tab w:val="clear" w:pos="8640"/>
        <w:tab w:val="right" w:pos="9360"/>
      </w:tabs>
      <w:rPr>
        <w:rFonts w:asciiTheme="minorHAnsi" w:hAnsiTheme="minorHAnsi"/>
        <w:color w:val="44546A" w:themeColor="text2"/>
        <w:sz w:val="32"/>
      </w:rPr>
    </w:pPr>
    <w:r>
      <w:rPr>
        <w:rFonts w:asciiTheme="minorHAnsi" w:hAnsiTheme="minorHAnsi"/>
        <w:noProof/>
        <w:sz w:val="22"/>
        <w:lang w:eastAsia="es-ES"/>
      </w:rPr>
      <w:drawing>
        <wp:anchor distT="0" distB="0" distL="114300" distR="114300" simplePos="0" relativeHeight="251658240" behindDoc="0" locked="0" layoutInCell="1" allowOverlap="1" wp14:anchorId="256E2854" wp14:editId="471B9E31">
          <wp:simplePos x="0" y="0"/>
          <wp:positionH relativeFrom="column">
            <wp:posOffset>5133975</wp:posOffset>
          </wp:positionH>
          <wp:positionV relativeFrom="paragraph">
            <wp:posOffset>-219075</wp:posOffset>
          </wp:positionV>
          <wp:extent cx="1076325" cy="571500"/>
          <wp:effectExtent l="0" t="0" r="9525" b="0"/>
          <wp:wrapNone/>
          <wp:docPr id="1" name="Picture 1" descr="RGB LR_OVAL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GB LR_OVAL_Heade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76325"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olor w:val="44546A" w:themeColor="text2"/>
        <w:sz w:val="32"/>
      </w:rPr>
      <w:t>RENDIMIENTO SOSTENIBLE</w:t>
    </w:r>
    <w:r>
      <w:rPr>
        <w:rFonts w:asciiTheme="minorHAnsi" w:hAnsiTheme="minorHAnsi"/>
        <w:color w:val="44546A" w:themeColor="text2"/>
        <w:sz w:val="32"/>
      </w:rPr>
      <w:tab/>
    </w:r>
  </w:p>
  <w:p w14:paraId="03D8F886" w14:textId="77777777" w:rsidR="003833A1" w:rsidRPr="0001712B" w:rsidRDefault="003833A1" w:rsidP="0071673D">
    <w:pPr>
      <w:pStyle w:val="Header"/>
      <w:tabs>
        <w:tab w:val="clear" w:pos="8640"/>
        <w:tab w:val="right" w:pos="9360"/>
      </w:tabs>
      <w:rPr>
        <w:rFonts w:asciiTheme="minorHAnsi" w:hAnsiTheme="minorHAnsi" w:cstheme="minorHAnsi"/>
        <w:color w:val="44546A" w:themeColor="text2"/>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F448F"/>
    <w:multiLevelType w:val="hybridMultilevel"/>
    <w:tmpl w:val="44D40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7710A3"/>
    <w:multiLevelType w:val="hybridMultilevel"/>
    <w:tmpl w:val="C17E75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0180EBF"/>
    <w:multiLevelType w:val="hybridMultilevel"/>
    <w:tmpl w:val="AD981B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6C425C"/>
    <w:multiLevelType w:val="hybridMultilevel"/>
    <w:tmpl w:val="BB5EB4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2126F4A"/>
    <w:multiLevelType w:val="hybridMultilevel"/>
    <w:tmpl w:val="7FF8CD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64286A"/>
    <w:multiLevelType w:val="hybridMultilevel"/>
    <w:tmpl w:val="948063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6113E56"/>
    <w:multiLevelType w:val="hybridMultilevel"/>
    <w:tmpl w:val="39BA25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BAD0302"/>
    <w:multiLevelType w:val="hybridMultilevel"/>
    <w:tmpl w:val="20B07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582830"/>
    <w:multiLevelType w:val="hybridMultilevel"/>
    <w:tmpl w:val="C6182D90"/>
    <w:lvl w:ilvl="0" w:tplc="971EFBAE">
      <w:start w:val="33"/>
      <w:numFmt w:val="bullet"/>
      <w:lvlText w:val=""/>
      <w:lvlJc w:val="left"/>
      <w:pPr>
        <w:ind w:left="400" w:hanging="360"/>
      </w:pPr>
      <w:rPr>
        <w:rFonts w:ascii="Symbol" w:eastAsia="Times New Roman" w:hAnsi="Symbol" w:cstheme="minorHAns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9" w15:restartNumberingAfterBreak="0">
    <w:nsid w:val="1FAE197B"/>
    <w:multiLevelType w:val="hybridMultilevel"/>
    <w:tmpl w:val="8CA88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082182"/>
    <w:multiLevelType w:val="hybridMultilevel"/>
    <w:tmpl w:val="39363464"/>
    <w:lvl w:ilvl="0" w:tplc="A5E0EEBC">
      <w:start w:val="3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7C7BF7"/>
    <w:multiLevelType w:val="hybridMultilevel"/>
    <w:tmpl w:val="ECE476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2121920"/>
    <w:multiLevelType w:val="hybridMultilevel"/>
    <w:tmpl w:val="352AEC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C524DA1"/>
    <w:multiLevelType w:val="hybridMultilevel"/>
    <w:tmpl w:val="C7E2C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60D26E8"/>
    <w:multiLevelType w:val="hybridMultilevel"/>
    <w:tmpl w:val="8C5E7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9492E3E"/>
    <w:multiLevelType w:val="hybridMultilevel"/>
    <w:tmpl w:val="6ECC1A50"/>
    <w:lvl w:ilvl="0" w:tplc="37C621D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F7D217A"/>
    <w:multiLevelType w:val="hybridMultilevel"/>
    <w:tmpl w:val="29060F5C"/>
    <w:lvl w:ilvl="0" w:tplc="C5F4BB34">
      <w:start w:val="33"/>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684F78"/>
    <w:multiLevelType w:val="hybridMultilevel"/>
    <w:tmpl w:val="D29A1A6A"/>
    <w:lvl w:ilvl="0" w:tplc="89F4E14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4CB3C2B"/>
    <w:multiLevelType w:val="hybridMultilevel"/>
    <w:tmpl w:val="D1565432"/>
    <w:lvl w:ilvl="0" w:tplc="19262B8A">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211A0D"/>
    <w:multiLevelType w:val="hybridMultilevel"/>
    <w:tmpl w:val="20F262A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FF681A"/>
    <w:multiLevelType w:val="hybridMultilevel"/>
    <w:tmpl w:val="F3B06D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705310F"/>
    <w:multiLevelType w:val="hybridMultilevel"/>
    <w:tmpl w:val="AADAF2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09D1FD2"/>
    <w:multiLevelType w:val="hybridMultilevel"/>
    <w:tmpl w:val="ED240B5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8F5752"/>
    <w:multiLevelType w:val="multilevel"/>
    <w:tmpl w:val="7A5201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8AD719F"/>
    <w:multiLevelType w:val="hybridMultilevel"/>
    <w:tmpl w:val="F09672F6"/>
    <w:lvl w:ilvl="0" w:tplc="8102C32C">
      <w:start w:val="33"/>
      <w:numFmt w:val="bullet"/>
      <w:lvlText w:val=""/>
      <w:lvlJc w:val="left"/>
      <w:pPr>
        <w:ind w:left="400" w:hanging="360"/>
      </w:pPr>
      <w:rPr>
        <w:rFonts w:ascii="Symbol" w:eastAsia="Times New Roman" w:hAnsi="Symbol" w:cstheme="minorHAns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26" w15:restartNumberingAfterBreak="0">
    <w:nsid w:val="70122550"/>
    <w:multiLevelType w:val="hybridMultilevel"/>
    <w:tmpl w:val="FD1CE786"/>
    <w:lvl w:ilvl="0" w:tplc="18C249F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09F42CC"/>
    <w:multiLevelType w:val="hybridMultilevel"/>
    <w:tmpl w:val="8E36180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D25201"/>
    <w:multiLevelType w:val="hybridMultilevel"/>
    <w:tmpl w:val="3AFE87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D0321FD"/>
    <w:multiLevelType w:val="hybridMultilevel"/>
    <w:tmpl w:val="44E471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num w:numId="1">
    <w:abstractNumId w:val="18"/>
  </w:num>
  <w:num w:numId="2">
    <w:abstractNumId w:val="5"/>
  </w:num>
  <w:num w:numId="3">
    <w:abstractNumId w:val="16"/>
  </w:num>
  <w:num w:numId="4">
    <w:abstractNumId w:val="14"/>
  </w:num>
  <w:num w:numId="5">
    <w:abstractNumId w:val="24"/>
  </w:num>
  <w:num w:numId="6">
    <w:abstractNumId w:val="17"/>
  </w:num>
  <w:num w:numId="7">
    <w:abstractNumId w:val="8"/>
  </w:num>
  <w:num w:numId="8">
    <w:abstractNumId w:val="25"/>
  </w:num>
  <w:num w:numId="9">
    <w:abstractNumId w:val="19"/>
  </w:num>
  <w:num w:numId="10">
    <w:abstractNumId w:val="3"/>
  </w:num>
  <w:num w:numId="11">
    <w:abstractNumId w:val="20"/>
  </w:num>
  <w:num w:numId="12">
    <w:abstractNumId w:val="12"/>
  </w:num>
  <w:num w:numId="13">
    <w:abstractNumId w:val="9"/>
  </w:num>
  <w:num w:numId="14">
    <w:abstractNumId w:val="1"/>
  </w:num>
  <w:num w:numId="15">
    <w:abstractNumId w:val="11"/>
  </w:num>
  <w:num w:numId="16">
    <w:abstractNumId w:val="6"/>
  </w:num>
  <w:num w:numId="17">
    <w:abstractNumId w:val="7"/>
  </w:num>
  <w:num w:numId="18">
    <w:abstractNumId w:val="10"/>
  </w:num>
  <w:num w:numId="19">
    <w:abstractNumId w:val="0"/>
  </w:num>
  <w:num w:numId="20">
    <w:abstractNumId w:val="13"/>
  </w:num>
  <w:num w:numId="21">
    <w:abstractNumId w:val="23"/>
  </w:num>
  <w:num w:numId="22">
    <w:abstractNumId w:val="27"/>
  </w:num>
  <w:num w:numId="23">
    <w:abstractNumId w:val="29"/>
  </w:num>
  <w:num w:numId="24">
    <w:abstractNumId w:val="21"/>
  </w:num>
  <w:num w:numId="25">
    <w:abstractNumId w:val="26"/>
  </w:num>
  <w:num w:numId="26">
    <w:abstractNumId w:val="28"/>
  </w:num>
  <w:num w:numId="27">
    <w:abstractNumId w:val="22"/>
  </w:num>
  <w:num w:numId="28">
    <w:abstractNumId w:val="2"/>
  </w:num>
  <w:num w:numId="29">
    <w:abstractNumId w:val="4"/>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5BB"/>
    <w:rsid w:val="00002E25"/>
    <w:rsid w:val="00002FCC"/>
    <w:rsid w:val="00005A7D"/>
    <w:rsid w:val="000101FB"/>
    <w:rsid w:val="00011079"/>
    <w:rsid w:val="00011899"/>
    <w:rsid w:val="0001712B"/>
    <w:rsid w:val="000173A8"/>
    <w:rsid w:val="000223DB"/>
    <w:rsid w:val="000245BB"/>
    <w:rsid w:val="00024ED6"/>
    <w:rsid w:val="0003178C"/>
    <w:rsid w:val="000364A7"/>
    <w:rsid w:val="00037272"/>
    <w:rsid w:val="00045B70"/>
    <w:rsid w:val="00047636"/>
    <w:rsid w:val="000501B1"/>
    <w:rsid w:val="000519C9"/>
    <w:rsid w:val="00055C3A"/>
    <w:rsid w:val="00064F87"/>
    <w:rsid w:val="00075201"/>
    <w:rsid w:val="00076BC1"/>
    <w:rsid w:val="000773A4"/>
    <w:rsid w:val="00077441"/>
    <w:rsid w:val="00080D5C"/>
    <w:rsid w:val="00081416"/>
    <w:rsid w:val="00084920"/>
    <w:rsid w:val="0008524C"/>
    <w:rsid w:val="00095930"/>
    <w:rsid w:val="000A12D6"/>
    <w:rsid w:val="000A5ABE"/>
    <w:rsid w:val="000B0688"/>
    <w:rsid w:val="000B7497"/>
    <w:rsid w:val="000B7EB4"/>
    <w:rsid w:val="000D1595"/>
    <w:rsid w:val="000D32A3"/>
    <w:rsid w:val="000D5ED5"/>
    <w:rsid w:val="000F7AEA"/>
    <w:rsid w:val="0010053F"/>
    <w:rsid w:val="00105E6E"/>
    <w:rsid w:val="0011742E"/>
    <w:rsid w:val="00121A66"/>
    <w:rsid w:val="00125D3F"/>
    <w:rsid w:val="00127705"/>
    <w:rsid w:val="00135867"/>
    <w:rsid w:val="00135F7E"/>
    <w:rsid w:val="00150ED1"/>
    <w:rsid w:val="001515B8"/>
    <w:rsid w:val="0015394E"/>
    <w:rsid w:val="0015586E"/>
    <w:rsid w:val="00156F9A"/>
    <w:rsid w:val="001577DC"/>
    <w:rsid w:val="00161D3F"/>
    <w:rsid w:val="001670BF"/>
    <w:rsid w:val="00172F98"/>
    <w:rsid w:val="00181755"/>
    <w:rsid w:val="00181EF7"/>
    <w:rsid w:val="00193332"/>
    <w:rsid w:val="00195346"/>
    <w:rsid w:val="00195C3F"/>
    <w:rsid w:val="001A3D8F"/>
    <w:rsid w:val="001A4C04"/>
    <w:rsid w:val="001A618A"/>
    <w:rsid w:val="001A62FA"/>
    <w:rsid w:val="001B79F1"/>
    <w:rsid w:val="001C0786"/>
    <w:rsid w:val="001C10E2"/>
    <w:rsid w:val="001C2BBB"/>
    <w:rsid w:val="001C5B70"/>
    <w:rsid w:val="001D2BE0"/>
    <w:rsid w:val="001E1B5B"/>
    <w:rsid w:val="001E29F1"/>
    <w:rsid w:val="001E3ED3"/>
    <w:rsid w:val="001E768D"/>
    <w:rsid w:val="001F1E34"/>
    <w:rsid w:val="001F3B50"/>
    <w:rsid w:val="001F3F03"/>
    <w:rsid w:val="001F41B3"/>
    <w:rsid w:val="001F53DF"/>
    <w:rsid w:val="001F5AD9"/>
    <w:rsid w:val="00203BEA"/>
    <w:rsid w:val="00204E25"/>
    <w:rsid w:val="002075F3"/>
    <w:rsid w:val="00210703"/>
    <w:rsid w:val="0021403A"/>
    <w:rsid w:val="00216F09"/>
    <w:rsid w:val="00216FCD"/>
    <w:rsid w:val="0022306B"/>
    <w:rsid w:val="002240FA"/>
    <w:rsid w:val="002241AF"/>
    <w:rsid w:val="002256F9"/>
    <w:rsid w:val="00226FAE"/>
    <w:rsid w:val="0024033A"/>
    <w:rsid w:val="00246AD2"/>
    <w:rsid w:val="002600C5"/>
    <w:rsid w:val="002713AE"/>
    <w:rsid w:val="002716DE"/>
    <w:rsid w:val="00275582"/>
    <w:rsid w:val="0029029C"/>
    <w:rsid w:val="002A1458"/>
    <w:rsid w:val="002A736C"/>
    <w:rsid w:val="002B336F"/>
    <w:rsid w:val="002D5306"/>
    <w:rsid w:val="002D7076"/>
    <w:rsid w:val="002E0C82"/>
    <w:rsid w:val="002E6F9C"/>
    <w:rsid w:val="002E7A90"/>
    <w:rsid w:val="002F4D2B"/>
    <w:rsid w:val="002F79E7"/>
    <w:rsid w:val="002F7FC9"/>
    <w:rsid w:val="00303F19"/>
    <w:rsid w:val="00304FD9"/>
    <w:rsid w:val="00305C09"/>
    <w:rsid w:val="00310E39"/>
    <w:rsid w:val="003155EE"/>
    <w:rsid w:val="00316BBD"/>
    <w:rsid w:val="0031715B"/>
    <w:rsid w:val="0032169E"/>
    <w:rsid w:val="00322AA4"/>
    <w:rsid w:val="00322D5F"/>
    <w:rsid w:val="0032344A"/>
    <w:rsid w:val="003416FB"/>
    <w:rsid w:val="00344B18"/>
    <w:rsid w:val="00345229"/>
    <w:rsid w:val="0035019A"/>
    <w:rsid w:val="003524D9"/>
    <w:rsid w:val="003622AC"/>
    <w:rsid w:val="0037134A"/>
    <w:rsid w:val="00380641"/>
    <w:rsid w:val="003833A1"/>
    <w:rsid w:val="00386DDC"/>
    <w:rsid w:val="00390AAC"/>
    <w:rsid w:val="003965F6"/>
    <w:rsid w:val="003A08A2"/>
    <w:rsid w:val="003A15D3"/>
    <w:rsid w:val="003A1C68"/>
    <w:rsid w:val="003B09D2"/>
    <w:rsid w:val="003B0E1F"/>
    <w:rsid w:val="003B1F72"/>
    <w:rsid w:val="003D1800"/>
    <w:rsid w:val="003D4E4D"/>
    <w:rsid w:val="003E1A60"/>
    <w:rsid w:val="004004AC"/>
    <w:rsid w:val="00402BAB"/>
    <w:rsid w:val="00411478"/>
    <w:rsid w:val="00413AC4"/>
    <w:rsid w:val="00425C2E"/>
    <w:rsid w:val="00426844"/>
    <w:rsid w:val="00432E55"/>
    <w:rsid w:val="0044012C"/>
    <w:rsid w:val="0044021C"/>
    <w:rsid w:val="004415D3"/>
    <w:rsid w:val="004435AB"/>
    <w:rsid w:val="004545C1"/>
    <w:rsid w:val="004562CD"/>
    <w:rsid w:val="004572FF"/>
    <w:rsid w:val="00460306"/>
    <w:rsid w:val="004615D9"/>
    <w:rsid w:val="00463668"/>
    <w:rsid w:val="00465D09"/>
    <w:rsid w:val="004801B3"/>
    <w:rsid w:val="00481948"/>
    <w:rsid w:val="00481A32"/>
    <w:rsid w:val="00483E54"/>
    <w:rsid w:val="0049265E"/>
    <w:rsid w:val="0049490E"/>
    <w:rsid w:val="00495C97"/>
    <w:rsid w:val="004B565B"/>
    <w:rsid w:val="004B73FC"/>
    <w:rsid w:val="004C22A3"/>
    <w:rsid w:val="004C2CC3"/>
    <w:rsid w:val="004C4A79"/>
    <w:rsid w:val="004C612A"/>
    <w:rsid w:val="004C6A0F"/>
    <w:rsid w:val="004C6B51"/>
    <w:rsid w:val="004D2607"/>
    <w:rsid w:val="004D365E"/>
    <w:rsid w:val="004D7B9A"/>
    <w:rsid w:val="004E415A"/>
    <w:rsid w:val="004E5305"/>
    <w:rsid w:val="004F29A2"/>
    <w:rsid w:val="004F43EB"/>
    <w:rsid w:val="00503D5B"/>
    <w:rsid w:val="00504763"/>
    <w:rsid w:val="00504BE9"/>
    <w:rsid w:val="00505E64"/>
    <w:rsid w:val="00512242"/>
    <w:rsid w:val="00512B75"/>
    <w:rsid w:val="00522B78"/>
    <w:rsid w:val="005279B2"/>
    <w:rsid w:val="00530D93"/>
    <w:rsid w:val="00531F57"/>
    <w:rsid w:val="00532D1D"/>
    <w:rsid w:val="005336CA"/>
    <w:rsid w:val="00534A94"/>
    <w:rsid w:val="00543531"/>
    <w:rsid w:val="005452FE"/>
    <w:rsid w:val="005540BF"/>
    <w:rsid w:val="0055655D"/>
    <w:rsid w:val="0056538A"/>
    <w:rsid w:val="005660B2"/>
    <w:rsid w:val="00567614"/>
    <w:rsid w:val="00573E31"/>
    <w:rsid w:val="00573E67"/>
    <w:rsid w:val="00580235"/>
    <w:rsid w:val="00583A35"/>
    <w:rsid w:val="00585600"/>
    <w:rsid w:val="00592553"/>
    <w:rsid w:val="00595C8E"/>
    <w:rsid w:val="005A2377"/>
    <w:rsid w:val="005A4A28"/>
    <w:rsid w:val="005B27AD"/>
    <w:rsid w:val="005B5DF5"/>
    <w:rsid w:val="005C2EFD"/>
    <w:rsid w:val="005C636A"/>
    <w:rsid w:val="005D0211"/>
    <w:rsid w:val="005D5FE0"/>
    <w:rsid w:val="005D6797"/>
    <w:rsid w:val="005E1F88"/>
    <w:rsid w:val="005E3345"/>
    <w:rsid w:val="005E5CDB"/>
    <w:rsid w:val="005F2C21"/>
    <w:rsid w:val="005F344F"/>
    <w:rsid w:val="005F6BC3"/>
    <w:rsid w:val="006026C5"/>
    <w:rsid w:val="00604062"/>
    <w:rsid w:val="0060457A"/>
    <w:rsid w:val="00605E77"/>
    <w:rsid w:val="00606BB8"/>
    <w:rsid w:val="0061062E"/>
    <w:rsid w:val="006137F6"/>
    <w:rsid w:val="00616162"/>
    <w:rsid w:val="00616B2A"/>
    <w:rsid w:val="00620599"/>
    <w:rsid w:val="00623176"/>
    <w:rsid w:val="0063536B"/>
    <w:rsid w:val="00640AF8"/>
    <w:rsid w:val="00641884"/>
    <w:rsid w:val="0064466E"/>
    <w:rsid w:val="00647BD9"/>
    <w:rsid w:val="00655E61"/>
    <w:rsid w:val="006562E3"/>
    <w:rsid w:val="0066732C"/>
    <w:rsid w:val="006762C9"/>
    <w:rsid w:val="0068201F"/>
    <w:rsid w:val="00682ED6"/>
    <w:rsid w:val="00686063"/>
    <w:rsid w:val="00690FAF"/>
    <w:rsid w:val="006924EE"/>
    <w:rsid w:val="0069540A"/>
    <w:rsid w:val="00696905"/>
    <w:rsid w:val="006A2B18"/>
    <w:rsid w:val="006B160A"/>
    <w:rsid w:val="006B1C59"/>
    <w:rsid w:val="006B6CDC"/>
    <w:rsid w:val="006D3AE2"/>
    <w:rsid w:val="006E233C"/>
    <w:rsid w:val="006E336C"/>
    <w:rsid w:val="006E3C11"/>
    <w:rsid w:val="006E7E69"/>
    <w:rsid w:val="006F0B43"/>
    <w:rsid w:val="006F0DE3"/>
    <w:rsid w:val="006F2096"/>
    <w:rsid w:val="006F3A3D"/>
    <w:rsid w:val="006F5E1F"/>
    <w:rsid w:val="00704579"/>
    <w:rsid w:val="00704B69"/>
    <w:rsid w:val="00704F4B"/>
    <w:rsid w:val="0070685E"/>
    <w:rsid w:val="0071200E"/>
    <w:rsid w:val="0071673D"/>
    <w:rsid w:val="00717F3D"/>
    <w:rsid w:val="007226D7"/>
    <w:rsid w:val="00723DD0"/>
    <w:rsid w:val="00724CB9"/>
    <w:rsid w:val="0073246C"/>
    <w:rsid w:val="00740840"/>
    <w:rsid w:val="00740991"/>
    <w:rsid w:val="007445EF"/>
    <w:rsid w:val="00746CE5"/>
    <w:rsid w:val="007501CE"/>
    <w:rsid w:val="00754CDD"/>
    <w:rsid w:val="007608F3"/>
    <w:rsid w:val="00762CA7"/>
    <w:rsid w:val="00775841"/>
    <w:rsid w:val="00783EED"/>
    <w:rsid w:val="0078424F"/>
    <w:rsid w:val="0078541F"/>
    <w:rsid w:val="0079115D"/>
    <w:rsid w:val="007912B9"/>
    <w:rsid w:val="00791BB3"/>
    <w:rsid w:val="00791E08"/>
    <w:rsid w:val="007976D4"/>
    <w:rsid w:val="007A6A0E"/>
    <w:rsid w:val="007A708A"/>
    <w:rsid w:val="007B459E"/>
    <w:rsid w:val="007C3731"/>
    <w:rsid w:val="007D4F44"/>
    <w:rsid w:val="007D7BA6"/>
    <w:rsid w:val="007E0149"/>
    <w:rsid w:val="007E14C8"/>
    <w:rsid w:val="007E4FF3"/>
    <w:rsid w:val="007F4DCE"/>
    <w:rsid w:val="007F5021"/>
    <w:rsid w:val="007F7585"/>
    <w:rsid w:val="008007A9"/>
    <w:rsid w:val="00802E50"/>
    <w:rsid w:val="008052B5"/>
    <w:rsid w:val="008053B5"/>
    <w:rsid w:val="00806EAC"/>
    <w:rsid w:val="00814380"/>
    <w:rsid w:val="0082176B"/>
    <w:rsid w:val="0082598C"/>
    <w:rsid w:val="00834F04"/>
    <w:rsid w:val="00835455"/>
    <w:rsid w:val="0084114C"/>
    <w:rsid w:val="00847D46"/>
    <w:rsid w:val="0086406A"/>
    <w:rsid w:val="00865D4F"/>
    <w:rsid w:val="00865E67"/>
    <w:rsid w:val="00867DB5"/>
    <w:rsid w:val="00874AB8"/>
    <w:rsid w:val="00876333"/>
    <w:rsid w:val="008768FD"/>
    <w:rsid w:val="008A091F"/>
    <w:rsid w:val="008A0DF4"/>
    <w:rsid w:val="008A1670"/>
    <w:rsid w:val="008A7097"/>
    <w:rsid w:val="008A716B"/>
    <w:rsid w:val="008A7E92"/>
    <w:rsid w:val="008B36E2"/>
    <w:rsid w:val="008B43FF"/>
    <w:rsid w:val="008B73B8"/>
    <w:rsid w:val="008C24B2"/>
    <w:rsid w:val="008C4EC2"/>
    <w:rsid w:val="008C5217"/>
    <w:rsid w:val="008C6070"/>
    <w:rsid w:val="008C7730"/>
    <w:rsid w:val="008E0371"/>
    <w:rsid w:val="008E1C04"/>
    <w:rsid w:val="008E2848"/>
    <w:rsid w:val="008F3D53"/>
    <w:rsid w:val="008F40BA"/>
    <w:rsid w:val="008F7CF5"/>
    <w:rsid w:val="0090030A"/>
    <w:rsid w:val="009036F6"/>
    <w:rsid w:val="00903B2B"/>
    <w:rsid w:val="00906BEA"/>
    <w:rsid w:val="0090722B"/>
    <w:rsid w:val="00914386"/>
    <w:rsid w:val="00924225"/>
    <w:rsid w:val="009328FD"/>
    <w:rsid w:val="00933E30"/>
    <w:rsid w:val="00944C95"/>
    <w:rsid w:val="0094657C"/>
    <w:rsid w:val="009513AB"/>
    <w:rsid w:val="00951FE1"/>
    <w:rsid w:val="00961362"/>
    <w:rsid w:val="00962B4E"/>
    <w:rsid w:val="00963C8E"/>
    <w:rsid w:val="0097160D"/>
    <w:rsid w:val="009716BB"/>
    <w:rsid w:val="009719AB"/>
    <w:rsid w:val="00971BFD"/>
    <w:rsid w:val="00986C04"/>
    <w:rsid w:val="009909F7"/>
    <w:rsid w:val="009975FA"/>
    <w:rsid w:val="00997970"/>
    <w:rsid w:val="009A0A3B"/>
    <w:rsid w:val="009A4C46"/>
    <w:rsid w:val="009B06CE"/>
    <w:rsid w:val="009C6667"/>
    <w:rsid w:val="009D0A24"/>
    <w:rsid w:val="009D2522"/>
    <w:rsid w:val="009E4E0F"/>
    <w:rsid w:val="009E61E6"/>
    <w:rsid w:val="009E7F70"/>
    <w:rsid w:val="009F1E13"/>
    <w:rsid w:val="009F6609"/>
    <w:rsid w:val="00A04DFF"/>
    <w:rsid w:val="00A065D8"/>
    <w:rsid w:val="00A12DE2"/>
    <w:rsid w:val="00A14D57"/>
    <w:rsid w:val="00A155DE"/>
    <w:rsid w:val="00A24590"/>
    <w:rsid w:val="00A248B5"/>
    <w:rsid w:val="00A30267"/>
    <w:rsid w:val="00A3109E"/>
    <w:rsid w:val="00A32D12"/>
    <w:rsid w:val="00A340AC"/>
    <w:rsid w:val="00A34686"/>
    <w:rsid w:val="00A351CB"/>
    <w:rsid w:val="00A35BCC"/>
    <w:rsid w:val="00A5198C"/>
    <w:rsid w:val="00A54AAC"/>
    <w:rsid w:val="00A56602"/>
    <w:rsid w:val="00A60B1B"/>
    <w:rsid w:val="00A6191B"/>
    <w:rsid w:val="00A64A38"/>
    <w:rsid w:val="00A657FC"/>
    <w:rsid w:val="00A6603D"/>
    <w:rsid w:val="00A67C9E"/>
    <w:rsid w:val="00A779A9"/>
    <w:rsid w:val="00A826B4"/>
    <w:rsid w:val="00A85749"/>
    <w:rsid w:val="00A9201A"/>
    <w:rsid w:val="00A945F8"/>
    <w:rsid w:val="00A9603B"/>
    <w:rsid w:val="00A96582"/>
    <w:rsid w:val="00AA720D"/>
    <w:rsid w:val="00AB2EF1"/>
    <w:rsid w:val="00AB7828"/>
    <w:rsid w:val="00AC227B"/>
    <w:rsid w:val="00AC2439"/>
    <w:rsid w:val="00AC4A7D"/>
    <w:rsid w:val="00AD057B"/>
    <w:rsid w:val="00AD2404"/>
    <w:rsid w:val="00AE11CA"/>
    <w:rsid w:val="00AE3C19"/>
    <w:rsid w:val="00AF08BB"/>
    <w:rsid w:val="00B00F21"/>
    <w:rsid w:val="00B0199D"/>
    <w:rsid w:val="00B02C73"/>
    <w:rsid w:val="00B0529D"/>
    <w:rsid w:val="00B10558"/>
    <w:rsid w:val="00B110B8"/>
    <w:rsid w:val="00B14731"/>
    <w:rsid w:val="00B26AC6"/>
    <w:rsid w:val="00B27E5C"/>
    <w:rsid w:val="00B37581"/>
    <w:rsid w:val="00B4098A"/>
    <w:rsid w:val="00B51E2B"/>
    <w:rsid w:val="00B549A7"/>
    <w:rsid w:val="00B56255"/>
    <w:rsid w:val="00B60848"/>
    <w:rsid w:val="00B6282B"/>
    <w:rsid w:val="00B71152"/>
    <w:rsid w:val="00B73712"/>
    <w:rsid w:val="00B739A3"/>
    <w:rsid w:val="00B81781"/>
    <w:rsid w:val="00B86C67"/>
    <w:rsid w:val="00B946B6"/>
    <w:rsid w:val="00B96868"/>
    <w:rsid w:val="00BA6018"/>
    <w:rsid w:val="00BA69A3"/>
    <w:rsid w:val="00BA6BE4"/>
    <w:rsid w:val="00BB5DFF"/>
    <w:rsid w:val="00BC0B50"/>
    <w:rsid w:val="00BC1DEE"/>
    <w:rsid w:val="00BC3501"/>
    <w:rsid w:val="00BC47C0"/>
    <w:rsid w:val="00BD0E89"/>
    <w:rsid w:val="00BD763F"/>
    <w:rsid w:val="00BF0C5E"/>
    <w:rsid w:val="00C06637"/>
    <w:rsid w:val="00C109D6"/>
    <w:rsid w:val="00C128DE"/>
    <w:rsid w:val="00C14AB5"/>
    <w:rsid w:val="00C21F19"/>
    <w:rsid w:val="00C26F68"/>
    <w:rsid w:val="00C30226"/>
    <w:rsid w:val="00C3073D"/>
    <w:rsid w:val="00C402B4"/>
    <w:rsid w:val="00C46BCC"/>
    <w:rsid w:val="00C77175"/>
    <w:rsid w:val="00C773A9"/>
    <w:rsid w:val="00C80B2D"/>
    <w:rsid w:val="00C8589A"/>
    <w:rsid w:val="00C87176"/>
    <w:rsid w:val="00C900F1"/>
    <w:rsid w:val="00C938C4"/>
    <w:rsid w:val="00C9560F"/>
    <w:rsid w:val="00C9632F"/>
    <w:rsid w:val="00C97D28"/>
    <w:rsid w:val="00CA1F3F"/>
    <w:rsid w:val="00CA45BC"/>
    <w:rsid w:val="00CB0A46"/>
    <w:rsid w:val="00CB0EE1"/>
    <w:rsid w:val="00CB15FC"/>
    <w:rsid w:val="00CB486F"/>
    <w:rsid w:val="00CC64CC"/>
    <w:rsid w:val="00CC7001"/>
    <w:rsid w:val="00CC788C"/>
    <w:rsid w:val="00CD3366"/>
    <w:rsid w:val="00CE1B9F"/>
    <w:rsid w:val="00CE2099"/>
    <w:rsid w:val="00CE3A42"/>
    <w:rsid w:val="00CE4876"/>
    <w:rsid w:val="00CE7BE4"/>
    <w:rsid w:val="00CE7D03"/>
    <w:rsid w:val="00CF2A97"/>
    <w:rsid w:val="00CF4FFA"/>
    <w:rsid w:val="00D0234B"/>
    <w:rsid w:val="00D03F56"/>
    <w:rsid w:val="00D06BE1"/>
    <w:rsid w:val="00D1123A"/>
    <w:rsid w:val="00D11326"/>
    <w:rsid w:val="00D13AA5"/>
    <w:rsid w:val="00D144B7"/>
    <w:rsid w:val="00D1538A"/>
    <w:rsid w:val="00D22840"/>
    <w:rsid w:val="00D235BE"/>
    <w:rsid w:val="00D264BC"/>
    <w:rsid w:val="00D3638D"/>
    <w:rsid w:val="00D43384"/>
    <w:rsid w:val="00D444FC"/>
    <w:rsid w:val="00D462C3"/>
    <w:rsid w:val="00D5186D"/>
    <w:rsid w:val="00D65CB5"/>
    <w:rsid w:val="00D664B7"/>
    <w:rsid w:val="00D70436"/>
    <w:rsid w:val="00D71F04"/>
    <w:rsid w:val="00D7702E"/>
    <w:rsid w:val="00D77EB1"/>
    <w:rsid w:val="00D818E8"/>
    <w:rsid w:val="00DD1B19"/>
    <w:rsid w:val="00DE242C"/>
    <w:rsid w:val="00DE3ABE"/>
    <w:rsid w:val="00DE5ACB"/>
    <w:rsid w:val="00DE6A73"/>
    <w:rsid w:val="00E04ADA"/>
    <w:rsid w:val="00E06C51"/>
    <w:rsid w:val="00E06DD7"/>
    <w:rsid w:val="00E309ED"/>
    <w:rsid w:val="00E400B8"/>
    <w:rsid w:val="00E45C35"/>
    <w:rsid w:val="00E47332"/>
    <w:rsid w:val="00E521FA"/>
    <w:rsid w:val="00E61116"/>
    <w:rsid w:val="00E649C2"/>
    <w:rsid w:val="00E70C2E"/>
    <w:rsid w:val="00E748BC"/>
    <w:rsid w:val="00E77215"/>
    <w:rsid w:val="00E80986"/>
    <w:rsid w:val="00E9141E"/>
    <w:rsid w:val="00EB599F"/>
    <w:rsid w:val="00EB62D8"/>
    <w:rsid w:val="00EC068A"/>
    <w:rsid w:val="00EC5D7E"/>
    <w:rsid w:val="00ED6C56"/>
    <w:rsid w:val="00EE0A76"/>
    <w:rsid w:val="00EE0DA7"/>
    <w:rsid w:val="00EE761C"/>
    <w:rsid w:val="00EF317D"/>
    <w:rsid w:val="00EF743E"/>
    <w:rsid w:val="00EF7D70"/>
    <w:rsid w:val="00F04B8D"/>
    <w:rsid w:val="00F15D8B"/>
    <w:rsid w:val="00F20A18"/>
    <w:rsid w:val="00F235FE"/>
    <w:rsid w:val="00F24D2B"/>
    <w:rsid w:val="00F30273"/>
    <w:rsid w:val="00F308EF"/>
    <w:rsid w:val="00F30C1A"/>
    <w:rsid w:val="00F31F0C"/>
    <w:rsid w:val="00F351E6"/>
    <w:rsid w:val="00F35299"/>
    <w:rsid w:val="00F44C6B"/>
    <w:rsid w:val="00F51D3D"/>
    <w:rsid w:val="00F55BFF"/>
    <w:rsid w:val="00F634A5"/>
    <w:rsid w:val="00F64392"/>
    <w:rsid w:val="00F6541E"/>
    <w:rsid w:val="00F67BA0"/>
    <w:rsid w:val="00F7558B"/>
    <w:rsid w:val="00F76A6E"/>
    <w:rsid w:val="00F80D13"/>
    <w:rsid w:val="00F81765"/>
    <w:rsid w:val="00FA2962"/>
    <w:rsid w:val="00FB2ECA"/>
    <w:rsid w:val="00FB47FF"/>
    <w:rsid w:val="00FC08FF"/>
    <w:rsid w:val="00FC284B"/>
    <w:rsid w:val="00FC4DC0"/>
    <w:rsid w:val="00FD1F1F"/>
    <w:rsid w:val="00FD4B29"/>
    <w:rsid w:val="00FD5B66"/>
    <w:rsid w:val="00FF1F3B"/>
    <w:rsid w:val="14AD81BD"/>
    <w:rsid w:val="1F48B6C5"/>
    <w:rsid w:val="278C626B"/>
    <w:rsid w:val="35CE306F"/>
    <w:rsid w:val="5B251090"/>
    <w:rsid w:val="5C3BBF8A"/>
    <w:rsid w:val="6349A3D1"/>
    <w:rsid w:val="6F9569F5"/>
    <w:rsid w:val="75DABD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C994C2F"/>
  <w15:chartTrackingRefBased/>
  <w15:docId w15:val="{FCB7B5CE-F124-4AC5-BE01-E84B1302F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s-ES"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Normal (Web)" w:uiPriority="99"/>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5BB"/>
    <w:pPr>
      <w:spacing w:after="200"/>
    </w:pPr>
    <w:rPr>
      <w:rFonts w:ascii="Cambria" w:eastAsia="Times New Roman" w:hAnsi="Cambria"/>
      <w:sz w:val="24"/>
      <w:szCs w:val="24"/>
      <w:lang w:eastAsia="en-US"/>
    </w:rPr>
  </w:style>
  <w:style w:type="paragraph" w:styleId="Heading1">
    <w:name w:val="heading 1"/>
    <w:basedOn w:val="Normal"/>
    <w:next w:val="Normal"/>
    <w:link w:val="Heading1Char"/>
    <w:qFormat/>
    <w:rsid w:val="003B1F72"/>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A6BE4"/>
  </w:style>
  <w:style w:type="character" w:styleId="Hyperlink">
    <w:name w:val="Hyperlink"/>
    <w:rsid w:val="00BA6BE4"/>
    <w:rPr>
      <w:color w:val="0000FF"/>
      <w:u w:val="single"/>
    </w:rPr>
  </w:style>
  <w:style w:type="paragraph" w:styleId="Header">
    <w:name w:val="header"/>
    <w:basedOn w:val="Normal"/>
    <w:rsid w:val="00903B2B"/>
    <w:pPr>
      <w:tabs>
        <w:tab w:val="center" w:pos="4320"/>
        <w:tab w:val="right" w:pos="8640"/>
      </w:tabs>
    </w:pPr>
  </w:style>
  <w:style w:type="paragraph" w:styleId="Footer">
    <w:name w:val="footer"/>
    <w:basedOn w:val="Normal"/>
    <w:rsid w:val="00903B2B"/>
    <w:pPr>
      <w:tabs>
        <w:tab w:val="center" w:pos="4320"/>
        <w:tab w:val="right" w:pos="8640"/>
      </w:tabs>
    </w:pPr>
  </w:style>
  <w:style w:type="paragraph" w:styleId="NormalWeb">
    <w:name w:val="Normal (Web)"/>
    <w:basedOn w:val="Normal"/>
    <w:uiPriority w:val="99"/>
    <w:rsid w:val="00903B2B"/>
    <w:pPr>
      <w:spacing w:before="100" w:beforeAutospacing="1" w:after="100" w:afterAutospacing="1"/>
    </w:pPr>
    <w:rPr>
      <w:rFonts w:ascii="Times New Roman" w:eastAsia="MS Mincho" w:hAnsi="Times New Roman"/>
      <w:lang w:eastAsia="ja-JP"/>
    </w:rPr>
  </w:style>
  <w:style w:type="paragraph" w:styleId="Subtitle">
    <w:name w:val="Subtitle"/>
    <w:basedOn w:val="Normal"/>
    <w:next w:val="Normal"/>
    <w:link w:val="SubtitleChar"/>
    <w:qFormat/>
    <w:rsid w:val="003B1F72"/>
    <w:pPr>
      <w:spacing w:after="60"/>
      <w:jc w:val="center"/>
      <w:outlineLvl w:val="1"/>
    </w:pPr>
    <w:rPr>
      <w:rFonts w:ascii="Calibri Light" w:hAnsi="Calibri Light"/>
    </w:rPr>
  </w:style>
  <w:style w:type="character" w:customStyle="1" w:styleId="SubtitleChar">
    <w:name w:val="Subtitle Char"/>
    <w:link w:val="Subtitle"/>
    <w:rsid w:val="003B1F72"/>
    <w:rPr>
      <w:rFonts w:ascii="Calibri Light" w:eastAsia="Times New Roman" w:hAnsi="Calibri Light" w:cs="Times New Roman"/>
      <w:sz w:val="24"/>
      <w:szCs w:val="24"/>
      <w:lang w:val="es-ES" w:eastAsia="en-US"/>
    </w:rPr>
  </w:style>
  <w:style w:type="character" w:customStyle="1" w:styleId="Heading1Char">
    <w:name w:val="Heading 1 Char"/>
    <w:link w:val="Heading1"/>
    <w:rsid w:val="003B1F72"/>
    <w:rPr>
      <w:rFonts w:ascii="Calibri Light" w:eastAsia="Times New Roman" w:hAnsi="Calibri Light" w:cs="Times New Roman"/>
      <w:b/>
      <w:bCs/>
      <w:kern w:val="32"/>
      <w:sz w:val="32"/>
      <w:szCs w:val="32"/>
      <w:lang w:val="es-ES" w:eastAsia="en-US"/>
    </w:rPr>
  </w:style>
  <w:style w:type="paragraph" w:styleId="BalloonText">
    <w:name w:val="Balloon Text"/>
    <w:basedOn w:val="Normal"/>
    <w:link w:val="BalloonTextChar"/>
    <w:semiHidden/>
    <w:unhideWhenUsed/>
    <w:rsid w:val="00647BD9"/>
    <w:pPr>
      <w:spacing w:after="0"/>
    </w:pPr>
    <w:rPr>
      <w:rFonts w:ascii="Times New Roman" w:hAnsi="Times New Roman"/>
      <w:sz w:val="18"/>
      <w:szCs w:val="18"/>
    </w:rPr>
  </w:style>
  <w:style w:type="character" w:customStyle="1" w:styleId="BalloonTextChar">
    <w:name w:val="Balloon Text Char"/>
    <w:basedOn w:val="DefaultParagraphFont"/>
    <w:link w:val="BalloonText"/>
    <w:semiHidden/>
    <w:rsid w:val="00647BD9"/>
    <w:rPr>
      <w:rFonts w:eastAsia="Times New Roman"/>
      <w:sz w:val="18"/>
      <w:szCs w:val="18"/>
      <w:lang w:val="es-ES" w:eastAsia="en-US"/>
    </w:rPr>
  </w:style>
  <w:style w:type="paragraph" w:styleId="ListParagraph">
    <w:name w:val="List Paragraph"/>
    <w:aliases w:val="normal"/>
    <w:basedOn w:val="Normal"/>
    <w:link w:val="ListParagraphChar"/>
    <w:uiPriority w:val="34"/>
    <w:qFormat/>
    <w:rsid w:val="00195346"/>
    <w:pPr>
      <w:ind w:left="720"/>
      <w:contextualSpacing/>
    </w:pPr>
  </w:style>
  <w:style w:type="character" w:styleId="CommentReference">
    <w:name w:val="annotation reference"/>
    <w:basedOn w:val="DefaultParagraphFont"/>
    <w:uiPriority w:val="99"/>
    <w:rsid w:val="00AC227B"/>
    <w:rPr>
      <w:sz w:val="16"/>
      <w:szCs w:val="16"/>
    </w:rPr>
  </w:style>
  <w:style w:type="paragraph" w:styleId="CommentText">
    <w:name w:val="annotation text"/>
    <w:basedOn w:val="Normal"/>
    <w:link w:val="CommentTextChar"/>
    <w:rsid w:val="00AC227B"/>
    <w:rPr>
      <w:sz w:val="20"/>
      <w:szCs w:val="20"/>
    </w:rPr>
  </w:style>
  <w:style w:type="character" w:customStyle="1" w:styleId="CommentTextChar">
    <w:name w:val="Comment Text Char"/>
    <w:basedOn w:val="DefaultParagraphFont"/>
    <w:link w:val="CommentText"/>
    <w:rsid w:val="00AC227B"/>
    <w:rPr>
      <w:rFonts w:ascii="Cambria" w:eastAsia="Times New Roman" w:hAnsi="Cambria"/>
      <w:lang w:val="es-ES" w:eastAsia="en-US"/>
    </w:rPr>
  </w:style>
  <w:style w:type="paragraph" w:styleId="CommentSubject">
    <w:name w:val="annotation subject"/>
    <w:basedOn w:val="CommentText"/>
    <w:next w:val="CommentText"/>
    <w:link w:val="CommentSubjectChar"/>
    <w:rsid w:val="00AC227B"/>
    <w:rPr>
      <w:b/>
      <w:bCs/>
    </w:rPr>
  </w:style>
  <w:style w:type="character" w:customStyle="1" w:styleId="CommentSubjectChar">
    <w:name w:val="Comment Subject Char"/>
    <w:basedOn w:val="CommentTextChar"/>
    <w:link w:val="CommentSubject"/>
    <w:rsid w:val="00AC227B"/>
    <w:rPr>
      <w:rFonts w:ascii="Cambria" w:eastAsia="Times New Roman" w:hAnsi="Cambria"/>
      <w:b/>
      <w:bCs/>
      <w:lang w:val="es-ES" w:eastAsia="en-US"/>
    </w:rPr>
  </w:style>
  <w:style w:type="paragraph" w:styleId="Revision">
    <w:name w:val="Revision"/>
    <w:hidden/>
    <w:uiPriority w:val="99"/>
    <w:semiHidden/>
    <w:rsid w:val="00FF1F3B"/>
    <w:rPr>
      <w:rFonts w:ascii="Cambria" w:eastAsia="Times New Roman" w:hAnsi="Cambria"/>
      <w:sz w:val="24"/>
      <w:szCs w:val="24"/>
      <w:lang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basedOn w:val="DefaultParagraphFont"/>
    <w:uiPriority w:val="20"/>
    <w:qFormat/>
    <w:rsid w:val="00512B75"/>
    <w:rPr>
      <w:i/>
      <w:iCs/>
    </w:rPr>
  </w:style>
  <w:style w:type="character" w:customStyle="1" w:styleId="ListParagraphChar">
    <w:name w:val="List Paragraph Char"/>
    <w:aliases w:val="normal Char"/>
    <w:link w:val="ListParagraph"/>
    <w:uiPriority w:val="34"/>
    <w:locked/>
    <w:rsid w:val="00ED6C56"/>
    <w:rPr>
      <w:rFonts w:ascii="Cambria" w:eastAsia="Times New Roman" w:hAnsi="Cambria"/>
      <w:sz w:val="24"/>
      <w:szCs w:val="24"/>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72918">
      <w:bodyDiv w:val="1"/>
      <w:marLeft w:val="0"/>
      <w:marRight w:val="0"/>
      <w:marTop w:val="0"/>
      <w:marBottom w:val="0"/>
      <w:divBdr>
        <w:top w:val="none" w:sz="0" w:space="0" w:color="auto"/>
        <w:left w:val="none" w:sz="0" w:space="0" w:color="auto"/>
        <w:bottom w:val="none" w:sz="0" w:space="0" w:color="auto"/>
        <w:right w:val="none" w:sz="0" w:space="0" w:color="auto"/>
      </w:divBdr>
    </w:div>
    <w:div w:id="123549257">
      <w:bodyDiv w:val="1"/>
      <w:marLeft w:val="0"/>
      <w:marRight w:val="0"/>
      <w:marTop w:val="0"/>
      <w:marBottom w:val="0"/>
      <w:divBdr>
        <w:top w:val="none" w:sz="0" w:space="0" w:color="auto"/>
        <w:left w:val="none" w:sz="0" w:space="0" w:color="auto"/>
        <w:bottom w:val="none" w:sz="0" w:space="0" w:color="auto"/>
        <w:right w:val="none" w:sz="0" w:space="0" w:color="auto"/>
      </w:divBdr>
      <w:divsChild>
        <w:div w:id="1954821934">
          <w:marLeft w:val="0"/>
          <w:marRight w:val="0"/>
          <w:marTop w:val="0"/>
          <w:marBottom w:val="0"/>
          <w:divBdr>
            <w:top w:val="none" w:sz="0" w:space="0" w:color="auto"/>
            <w:left w:val="none" w:sz="0" w:space="0" w:color="auto"/>
            <w:bottom w:val="none" w:sz="0" w:space="0" w:color="auto"/>
            <w:right w:val="none" w:sz="0" w:space="0" w:color="auto"/>
          </w:divBdr>
          <w:divsChild>
            <w:div w:id="520358789">
              <w:marLeft w:val="0"/>
              <w:marRight w:val="0"/>
              <w:marTop w:val="0"/>
              <w:marBottom w:val="0"/>
              <w:divBdr>
                <w:top w:val="none" w:sz="0" w:space="0" w:color="auto"/>
                <w:left w:val="none" w:sz="0" w:space="0" w:color="auto"/>
                <w:bottom w:val="none" w:sz="0" w:space="0" w:color="auto"/>
                <w:right w:val="none" w:sz="0" w:space="0" w:color="auto"/>
              </w:divBdr>
              <w:divsChild>
                <w:div w:id="2093118409">
                  <w:marLeft w:val="0"/>
                  <w:marRight w:val="0"/>
                  <w:marTop w:val="0"/>
                  <w:marBottom w:val="0"/>
                  <w:divBdr>
                    <w:top w:val="none" w:sz="0" w:space="0" w:color="auto"/>
                    <w:left w:val="none" w:sz="0" w:space="0" w:color="auto"/>
                    <w:bottom w:val="none" w:sz="0" w:space="0" w:color="auto"/>
                    <w:right w:val="none" w:sz="0" w:space="0" w:color="auto"/>
                  </w:divBdr>
                  <w:divsChild>
                    <w:div w:id="8778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903868">
      <w:bodyDiv w:val="1"/>
      <w:marLeft w:val="0"/>
      <w:marRight w:val="0"/>
      <w:marTop w:val="0"/>
      <w:marBottom w:val="0"/>
      <w:divBdr>
        <w:top w:val="none" w:sz="0" w:space="0" w:color="auto"/>
        <w:left w:val="none" w:sz="0" w:space="0" w:color="auto"/>
        <w:bottom w:val="none" w:sz="0" w:space="0" w:color="auto"/>
        <w:right w:val="none" w:sz="0" w:space="0" w:color="auto"/>
      </w:divBdr>
    </w:div>
    <w:div w:id="315962521">
      <w:bodyDiv w:val="1"/>
      <w:marLeft w:val="0"/>
      <w:marRight w:val="0"/>
      <w:marTop w:val="0"/>
      <w:marBottom w:val="0"/>
      <w:divBdr>
        <w:top w:val="none" w:sz="0" w:space="0" w:color="auto"/>
        <w:left w:val="none" w:sz="0" w:space="0" w:color="auto"/>
        <w:bottom w:val="none" w:sz="0" w:space="0" w:color="auto"/>
        <w:right w:val="none" w:sz="0" w:space="0" w:color="auto"/>
      </w:divBdr>
      <w:divsChild>
        <w:div w:id="350764474">
          <w:marLeft w:val="0"/>
          <w:marRight w:val="0"/>
          <w:marTop w:val="0"/>
          <w:marBottom w:val="0"/>
          <w:divBdr>
            <w:top w:val="none" w:sz="0" w:space="0" w:color="auto"/>
            <w:left w:val="none" w:sz="0" w:space="0" w:color="auto"/>
            <w:bottom w:val="none" w:sz="0" w:space="0" w:color="auto"/>
            <w:right w:val="none" w:sz="0" w:space="0" w:color="auto"/>
          </w:divBdr>
          <w:divsChild>
            <w:div w:id="90593904">
              <w:marLeft w:val="0"/>
              <w:marRight w:val="0"/>
              <w:marTop w:val="0"/>
              <w:marBottom w:val="0"/>
              <w:divBdr>
                <w:top w:val="none" w:sz="0" w:space="0" w:color="auto"/>
                <w:left w:val="none" w:sz="0" w:space="0" w:color="auto"/>
                <w:bottom w:val="none" w:sz="0" w:space="0" w:color="auto"/>
                <w:right w:val="none" w:sz="0" w:space="0" w:color="auto"/>
              </w:divBdr>
              <w:divsChild>
                <w:div w:id="128719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603098">
      <w:bodyDiv w:val="1"/>
      <w:marLeft w:val="0"/>
      <w:marRight w:val="0"/>
      <w:marTop w:val="0"/>
      <w:marBottom w:val="0"/>
      <w:divBdr>
        <w:top w:val="none" w:sz="0" w:space="0" w:color="auto"/>
        <w:left w:val="none" w:sz="0" w:space="0" w:color="auto"/>
        <w:bottom w:val="none" w:sz="0" w:space="0" w:color="auto"/>
        <w:right w:val="none" w:sz="0" w:space="0" w:color="auto"/>
      </w:divBdr>
    </w:div>
    <w:div w:id="487210121">
      <w:bodyDiv w:val="1"/>
      <w:marLeft w:val="0"/>
      <w:marRight w:val="0"/>
      <w:marTop w:val="0"/>
      <w:marBottom w:val="0"/>
      <w:divBdr>
        <w:top w:val="none" w:sz="0" w:space="0" w:color="auto"/>
        <w:left w:val="none" w:sz="0" w:space="0" w:color="auto"/>
        <w:bottom w:val="none" w:sz="0" w:space="0" w:color="auto"/>
        <w:right w:val="none" w:sz="0" w:space="0" w:color="auto"/>
      </w:divBdr>
    </w:div>
    <w:div w:id="626592142">
      <w:bodyDiv w:val="1"/>
      <w:marLeft w:val="0"/>
      <w:marRight w:val="0"/>
      <w:marTop w:val="0"/>
      <w:marBottom w:val="0"/>
      <w:divBdr>
        <w:top w:val="none" w:sz="0" w:space="0" w:color="auto"/>
        <w:left w:val="none" w:sz="0" w:space="0" w:color="auto"/>
        <w:bottom w:val="none" w:sz="0" w:space="0" w:color="auto"/>
        <w:right w:val="none" w:sz="0" w:space="0" w:color="auto"/>
      </w:divBdr>
      <w:divsChild>
        <w:div w:id="664472925">
          <w:marLeft w:val="0"/>
          <w:marRight w:val="0"/>
          <w:marTop w:val="0"/>
          <w:marBottom w:val="0"/>
          <w:divBdr>
            <w:top w:val="none" w:sz="0" w:space="0" w:color="auto"/>
            <w:left w:val="none" w:sz="0" w:space="0" w:color="auto"/>
            <w:bottom w:val="none" w:sz="0" w:space="0" w:color="auto"/>
            <w:right w:val="none" w:sz="0" w:space="0" w:color="auto"/>
          </w:divBdr>
          <w:divsChild>
            <w:div w:id="1771195405">
              <w:marLeft w:val="0"/>
              <w:marRight w:val="0"/>
              <w:marTop w:val="0"/>
              <w:marBottom w:val="0"/>
              <w:divBdr>
                <w:top w:val="none" w:sz="0" w:space="0" w:color="auto"/>
                <w:left w:val="none" w:sz="0" w:space="0" w:color="auto"/>
                <w:bottom w:val="none" w:sz="0" w:space="0" w:color="auto"/>
                <w:right w:val="none" w:sz="0" w:space="0" w:color="auto"/>
              </w:divBdr>
              <w:divsChild>
                <w:div w:id="2129929838">
                  <w:marLeft w:val="0"/>
                  <w:marRight w:val="0"/>
                  <w:marTop w:val="0"/>
                  <w:marBottom w:val="0"/>
                  <w:divBdr>
                    <w:top w:val="none" w:sz="0" w:space="0" w:color="auto"/>
                    <w:left w:val="none" w:sz="0" w:space="0" w:color="auto"/>
                    <w:bottom w:val="none" w:sz="0" w:space="0" w:color="auto"/>
                    <w:right w:val="none" w:sz="0" w:space="0" w:color="auto"/>
                  </w:divBdr>
                  <w:divsChild>
                    <w:div w:id="95525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395271">
      <w:bodyDiv w:val="1"/>
      <w:marLeft w:val="0"/>
      <w:marRight w:val="0"/>
      <w:marTop w:val="0"/>
      <w:marBottom w:val="0"/>
      <w:divBdr>
        <w:top w:val="none" w:sz="0" w:space="0" w:color="auto"/>
        <w:left w:val="none" w:sz="0" w:space="0" w:color="auto"/>
        <w:bottom w:val="none" w:sz="0" w:space="0" w:color="auto"/>
        <w:right w:val="none" w:sz="0" w:space="0" w:color="auto"/>
      </w:divBdr>
    </w:div>
    <w:div w:id="1309895425">
      <w:bodyDiv w:val="1"/>
      <w:marLeft w:val="0"/>
      <w:marRight w:val="0"/>
      <w:marTop w:val="0"/>
      <w:marBottom w:val="0"/>
      <w:divBdr>
        <w:top w:val="none" w:sz="0" w:space="0" w:color="auto"/>
        <w:left w:val="none" w:sz="0" w:space="0" w:color="auto"/>
        <w:bottom w:val="none" w:sz="0" w:space="0" w:color="auto"/>
        <w:right w:val="none" w:sz="0" w:space="0" w:color="auto"/>
      </w:divBdr>
    </w:div>
    <w:div w:id="1850678728">
      <w:bodyDiv w:val="1"/>
      <w:marLeft w:val="0"/>
      <w:marRight w:val="0"/>
      <w:marTop w:val="0"/>
      <w:marBottom w:val="0"/>
      <w:divBdr>
        <w:top w:val="none" w:sz="0" w:space="0" w:color="auto"/>
        <w:left w:val="none" w:sz="0" w:space="0" w:color="auto"/>
        <w:bottom w:val="none" w:sz="0" w:space="0" w:color="auto"/>
        <w:right w:val="none" w:sz="0" w:space="0" w:color="auto"/>
      </w:divBdr>
    </w:div>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 w:id="186851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a.landrover.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urls.my/Otem8"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ndrover.es/index.html" TargetMode="External"/><Relationship Id="rId5" Type="http://schemas.openxmlformats.org/officeDocument/2006/relationships/numbering" Target="numbering.xml"/><Relationship Id="rId15" Type="http://schemas.openxmlformats.org/officeDocument/2006/relationships/hyperlink" Target="http://www.media.landrover.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lacalle@jaguarlandrov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1EF66BA3017754D83E0E28526233417" ma:contentTypeVersion="6" ma:contentTypeDescription="Create a new document." ma:contentTypeScope="" ma:versionID="ce8b5af8a3f89d01f06cc2a783ba9420">
  <xsd:schema xmlns:xsd="http://www.w3.org/2001/XMLSchema" xmlns:xs="http://www.w3.org/2001/XMLSchema" xmlns:p="http://schemas.microsoft.com/office/2006/metadata/properties" xmlns:ns2="90afec6f-cbb1-45e2-ac10-cc5a87a686fa" xmlns:ns3="f107673a-4ef5-4e64-81f7-e429c83c67c6" targetNamespace="http://schemas.microsoft.com/office/2006/metadata/properties" ma:root="true" ma:fieldsID="19195ef75064cf538fccc712f2c16472" ns2:_="" ns3:_="">
    <xsd:import namespace="90afec6f-cbb1-45e2-ac10-cc5a87a686fa"/>
    <xsd:import namespace="f107673a-4ef5-4e64-81f7-e429c83c67c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ec6f-cbb1-45e2-ac10-cc5a87a686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07673a-4ef5-4e64-81f7-e429c83c67c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1A711-1A03-4348-922F-698F53D682E6}">
  <ds:schemaRefs>
    <ds:schemaRef ds:uri="http://schemas.microsoft.com/sharepoint/v3/contenttype/forms"/>
  </ds:schemaRefs>
</ds:datastoreItem>
</file>

<file path=customXml/itemProps2.xml><?xml version="1.0" encoding="utf-8"?>
<ds:datastoreItem xmlns:ds="http://schemas.openxmlformats.org/officeDocument/2006/customXml" ds:itemID="{FBF22B1D-2791-4A21-BC29-4F04A2729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2C5115-A322-4A82-B763-5589EA752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ec6f-cbb1-45e2-ac10-cc5a87a686fa"/>
    <ds:schemaRef ds:uri="f107673a-4ef5-4e64-81f7-e429c83c67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77B069-6E15-4F9E-BFB9-7F92F58B0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11</Pages>
  <Words>4412</Words>
  <Characters>23199</Characters>
  <Application>Microsoft Office Word</Application>
  <DocSecurity>0</DocSecurity>
  <Lines>193</Lines>
  <Paragraphs>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Jaguar Land Rover</Company>
  <LinksUpToDate>false</LinksUpToDate>
  <CharactersWithSpaces>27556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Sirio, Mariel (M.)</cp:lastModifiedBy>
  <cp:revision>10</cp:revision>
  <cp:lastPrinted>2019-08-19T13:11:00Z</cp:lastPrinted>
  <dcterms:created xsi:type="dcterms:W3CDTF">2020-09-21T19:29:00Z</dcterms:created>
  <dcterms:modified xsi:type="dcterms:W3CDTF">2020-09-22T19:51:00Z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0x010100F1EF66BA3017754D83E0E28526233417</vt:lpwstr>
  </property>
</Properties>
</file>